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1CB" w:rsidRPr="007050F2" w:rsidRDefault="005F31CB">
      <w:pPr>
        <w:pStyle w:val="a4"/>
        <w:ind w:left="-180" w:right="-355"/>
        <w:rPr>
          <w:rFonts w:ascii="Arial" w:hAnsi="Arial" w:cs="Arial"/>
          <w:sz w:val="22"/>
        </w:rPr>
      </w:pPr>
    </w:p>
    <w:p w:rsidR="00CD05C2" w:rsidRPr="007050F2" w:rsidRDefault="00066295">
      <w:pPr>
        <w:pStyle w:val="a4"/>
        <w:ind w:left="-180" w:right="-355"/>
        <w:rPr>
          <w:rFonts w:ascii="Arial" w:hAnsi="Arial" w:cs="Arial"/>
          <w:sz w:val="22"/>
        </w:rPr>
      </w:pPr>
      <w:r w:rsidRPr="007050F2">
        <w:rPr>
          <w:rFonts w:ascii="Arial" w:hAnsi="Arial" w:cs="Arial"/>
          <w:sz w:val="22"/>
        </w:rPr>
        <w:t xml:space="preserve">ДОГОВОР № </w:t>
      </w:r>
      <w:r w:rsidR="009E69E6">
        <w:rPr>
          <w:rFonts w:ascii="Arial" w:hAnsi="Arial" w:cs="Arial"/>
          <w:sz w:val="22"/>
        </w:rPr>
        <w:t>НЕВ-</w:t>
      </w:r>
    </w:p>
    <w:p w:rsidR="00066295" w:rsidRPr="007050F2" w:rsidRDefault="00066295">
      <w:pPr>
        <w:pStyle w:val="a4"/>
        <w:ind w:left="-180" w:right="-355"/>
        <w:rPr>
          <w:rFonts w:ascii="Arial" w:hAnsi="Arial" w:cs="Arial"/>
          <w:sz w:val="22"/>
        </w:rPr>
      </w:pPr>
      <w:r w:rsidRPr="007050F2">
        <w:rPr>
          <w:rFonts w:ascii="Arial" w:hAnsi="Arial" w:cs="Arial"/>
          <w:sz w:val="22"/>
        </w:rPr>
        <w:t>на поставку материально-технических ресурсов</w:t>
      </w:r>
    </w:p>
    <w:p w:rsidR="00066295" w:rsidRPr="007050F2" w:rsidRDefault="00066295">
      <w:pPr>
        <w:pStyle w:val="a4"/>
        <w:ind w:left="-180" w:right="-355"/>
        <w:rPr>
          <w:rFonts w:ascii="Arial" w:hAnsi="Arial" w:cs="Arial"/>
          <w:sz w:val="22"/>
        </w:rPr>
      </w:pPr>
    </w:p>
    <w:p w:rsidR="007A71C0" w:rsidRPr="007050F2" w:rsidRDefault="007A71C0">
      <w:pPr>
        <w:pStyle w:val="a4"/>
        <w:ind w:left="-180" w:right="-355"/>
        <w:rPr>
          <w:rFonts w:ascii="Arial" w:hAnsi="Arial" w:cs="Arial"/>
          <w:sz w:val="22"/>
        </w:rPr>
      </w:pPr>
    </w:p>
    <w:p w:rsidR="00066295" w:rsidRPr="007050F2" w:rsidRDefault="006C658B">
      <w:pPr>
        <w:pStyle w:val="a4"/>
        <w:ind w:left="-180" w:right="-355"/>
        <w:rPr>
          <w:rFonts w:ascii="Arial" w:hAnsi="Arial" w:cs="Arial"/>
          <w:b w:val="0"/>
          <w:bCs/>
          <w:u w:val="single"/>
        </w:rPr>
      </w:pPr>
      <w:r w:rsidRPr="007050F2">
        <w:rPr>
          <w:rFonts w:ascii="Arial" w:hAnsi="Arial" w:cs="Arial"/>
          <w:b w:val="0"/>
          <w:bCs/>
        </w:rPr>
        <w:t>«</w:t>
      </w:r>
      <w:r w:rsidR="00063B91">
        <w:rPr>
          <w:rFonts w:ascii="Arial" w:hAnsi="Arial" w:cs="Arial"/>
          <w:b w:val="0"/>
          <w:bCs/>
        </w:rPr>
        <w:t>___</w:t>
      </w:r>
      <w:r w:rsidR="00CF1F33" w:rsidRPr="007050F2">
        <w:rPr>
          <w:rFonts w:ascii="Arial" w:hAnsi="Arial" w:cs="Arial"/>
          <w:b w:val="0"/>
          <w:bCs/>
        </w:rPr>
        <w:t>»</w:t>
      </w:r>
      <w:r w:rsidR="00063B91">
        <w:rPr>
          <w:rFonts w:ascii="Arial" w:hAnsi="Arial" w:cs="Arial"/>
          <w:b w:val="0"/>
          <w:bCs/>
        </w:rPr>
        <w:t xml:space="preserve"> ___________</w:t>
      </w:r>
      <w:r w:rsidR="00056490" w:rsidRPr="007050F2">
        <w:rPr>
          <w:rFonts w:ascii="Arial" w:hAnsi="Arial" w:cs="Arial"/>
          <w:b w:val="0"/>
          <w:bCs/>
        </w:rPr>
        <w:t>202</w:t>
      </w:r>
      <w:r w:rsidR="00FA2B38">
        <w:rPr>
          <w:rFonts w:ascii="Arial" w:hAnsi="Arial" w:cs="Arial"/>
          <w:b w:val="0"/>
          <w:bCs/>
        </w:rPr>
        <w:t>4</w:t>
      </w:r>
      <w:r w:rsidR="00D87B8F">
        <w:rPr>
          <w:rFonts w:ascii="Arial" w:hAnsi="Arial" w:cs="Arial"/>
          <w:b w:val="0"/>
          <w:bCs/>
        </w:rPr>
        <w:t xml:space="preserve"> </w:t>
      </w:r>
      <w:r w:rsidR="00AE58AE" w:rsidRPr="007050F2">
        <w:rPr>
          <w:rFonts w:ascii="Arial" w:hAnsi="Arial" w:cs="Arial"/>
          <w:b w:val="0"/>
          <w:bCs/>
        </w:rPr>
        <w:t>г.</w:t>
      </w:r>
      <w:r w:rsidR="00066295" w:rsidRPr="007050F2">
        <w:rPr>
          <w:rFonts w:ascii="Arial" w:hAnsi="Arial" w:cs="Arial"/>
          <w:b w:val="0"/>
          <w:bCs/>
        </w:rPr>
        <w:t xml:space="preserve">                 </w:t>
      </w:r>
      <w:r w:rsidR="00066295" w:rsidRPr="007050F2">
        <w:rPr>
          <w:rFonts w:ascii="Arial" w:hAnsi="Arial" w:cs="Arial"/>
          <w:b w:val="0"/>
          <w:bCs/>
        </w:rPr>
        <w:tab/>
      </w:r>
      <w:r w:rsidR="00CF1F33" w:rsidRPr="007050F2">
        <w:rPr>
          <w:rFonts w:ascii="Arial" w:hAnsi="Arial" w:cs="Arial"/>
          <w:b w:val="0"/>
          <w:bCs/>
        </w:rPr>
        <w:tab/>
      </w:r>
      <w:r w:rsidR="00CF1F33" w:rsidRPr="007050F2">
        <w:rPr>
          <w:rFonts w:ascii="Arial" w:hAnsi="Arial" w:cs="Arial"/>
          <w:b w:val="0"/>
          <w:bCs/>
        </w:rPr>
        <w:tab/>
      </w:r>
      <w:r w:rsidR="00CF1F33" w:rsidRPr="007050F2">
        <w:rPr>
          <w:rFonts w:ascii="Arial" w:hAnsi="Arial" w:cs="Arial"/>
          <w:b w:val="0"/>
          <w:bCs/>
        </w:rPr>
        <w:tab/>
      </w:r>
      <w:r w:rsidR="00CF1F33" w:rsidRPr="007050F2">
        <w:rPr>
          <w:rFonts w:ascii="Arial" w:hAnsi="Arial" w:cs="Arial"/>
          <w:b w:val="0"/>
          <w:bCs/>
        </w:rPr>
        <w:tab/>
        <w:t xml:space="preserve">                </w:t>
      </w:r>
      <w:r w:rsidR="00066295" w:rsidRPr="007050F2">
        <w:rPr>
          <w:rFonts w:ascii="Arial" w:hAnsi="Arial" w:cs="Arial"/>
          <w:b w:val="0"/>
          <w:bCs/>
        </w:rPr>
        <w:t xml:space="preserve"> г.</w:t>
      </w:r>
      <w:r w:rsidR="00CF104F" w:rsidRPr="007050F2">
        <w:rPr>
          <w:rFonts w:ascii="Arial" w:hAnsi="Arial" w:cs="Arial"/>
          <w:b w:val="0"/>
          <w:bCs/>
        </w:rPr>
        <w:t xml:space="preserve"> </w:t>
      </w:r>
      <w:r w:rsidR="00CF1F33" w:rsidRPr="007050F2">
        <w:rPr>
          <w:rFonts w:ascii="Arial" w:hAnsi="Arial" w:cs="Arial"/>
          <w:b w:val="0"/>
          <w:bCs/>
        </w:rPr>
        <w:t>Н</w:t>
      </w:r>
      <w:r w:rsidR="00C96071" w:rsidRPr="007050F2">
        <w:rPr>
          <w:rFonts w:ascii="Arial" w:hAnsi="Arial" w:cs="Arial"/>
          <w:b w:val="0"/>
          <w:bCs/>
        </w:rPr>
        <w:t>евинномысск</w:t>
      </w:r>
    </w:p>
    <w:p w:rsidR="007A71C0" w:rsidRPr="007050F2" w:rsidRDefault="007A71C0" w:rsidP="00BB453E">
      <w:pPr>
        <w:pStyle w:val="a4"/>
        <w:ind w:right="-355"/>
        <w:jc w:val="left"/>
        <w:rPr>
          <w:rFonts w:ascii="Arial" w:hAnsi="Arial" w:cs="Arial"/>
          <w:u w:val="single"/>
        </w:rPr>
      </w:pPr>
    </w:p>
    <w:p w:rsidR="00063B91" w:rsidRPr="00063B91" w:rsidRDefault="00063B91" w:rsidP="00063B91">
      <w:pPr>
        <w:ind w:firstLine="360"/>
        <w:jc w:val="both"/>
        <w:rPr>
          <w:rFonts w:ascii="Arial" w:hAnsi="Arial" w:cs="Arial"/>
          <w:b/>
          <w:snapToGrid w:val="0"/>
          <w:szCs w:val="20"/>
          <w:lang w:eastAsia="en-US"/>
        </w:rPr>
      </w:pPr>
    </w:p>
    <w:p w:rsidR="00063B91" w:rsidRPr="00063B91" w:rsidRDefault="00063B91" w:rsidP="00063B91">
      <w:pPr>
        <w:ind w:right="-35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063B91">
        <w:rPr>
          <w:rFonts w:ascii="Arial" w:hAnsi="Arial" w:cs="Arial"/>
        </w:rPr>
        <w:t xml:space="preserve">АО «Невинномысский Азот», именуемое в дальнейшем Продавец, в лице </w:t>
      </w:r>
    </w:p>
    <w:p w:rsidR="00AC34E4" w:rsidRPr="00063B91" w:rsidRDefault="00063B91" w:rsidP="00063B91">
      <w:pPr>
        <w:ind w:right="-355"/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 xml:space="preserve"> __________________________________________________________, Действующего на основании ___________________________________________________________, с одной стороны, и ___________________________________________________________ именуемое в дальнейшем Покупатель, в лице__________________________________________________________________, действующего на основании ________________</w:t>
      </w:r>
      <w:proofErr w:type="gramStart"/>
      <w:r w:rsidRPr="00063B91">
        <w:rPr>
          <w:rFonts w:ascii="Arial" w:hAnsi="Arial" w:cs="Arial"/>
        </w:rPr>
        <w:t>_(</w:t>
      </w:r>
      <w:proofErr w:type="gramEnd"/>
      <w:r w:rsidRPr="00063B91">
        <w:rPr>
          <w:rFonts w:ascii="Arial" w:hAnsi="Arial" w:cs="Arial"/>
        </w:rPr>
        <w:t>устава, доверенности),                            с другой стороны, заключили настоящий договор о нижеследующем:</w:t>
      </w:r>
    </w:p>
    <w:p w:rsidR="00063B91" w:rsidRPr="007050F2" w:rsidRDefault="00063B91" w:rsidP="00063B91">
      <w:pPr>
        <w:ind w:firstLine="360"/>
        <w:jc w:val="both"/>
        <w:rPr>
          <w:rFonts w:ascii="Arial" w:hAnsi="Arial" w:cs="Arial"/>
        </w:rPr>
      </w:pPr>
    </w:p>
    <w:p w:rsidR="00066295" w:rsidRPr="007050F2" w:rsidRDefault="00066295" w:rsidP="002A6D2E">
      <w:pPr>
        <w:pStyle w:val="af"/>
        <w:numPr>
          <w:ilvl w:val="0"/>
          <w:numId w:val="5"/>
        </w:numPr>
        <w:ind w:right="-355"/>
        <w:jc w:val="center"/>
        <w:rPr>
          <w:rFonts w:ascii="Arial" w:hAnsi="Arial" w:cs="Arial"/>
          <w:b/>
        </w:rPr>
      </w:pPr>
      <w:r w:rsidRPr="007050F2">
        <w:rPr>
          <w:rFonts w:ascii="Arial" w:hAnsi="Arial" w:cs="Arial"/>
          <w:b/>
        </w:rPr>
        <w:t>ПРЕДМЕТ ДОГОВОРА</w:t>
      </w:r>
    </w:p>
    <w:p w:rsidR="005F31CB" w:rsidRPr="007050F2" w:rsidRDefault="005F31CB" w:rsidP="005F31CB">
      <w:pPr>
        <w:ind w:right="-355"/>
        <w:jc w:val="center"/>
        <w:rPr>
          <w:rFonts w:ascii="Arial" w:hAnsi="Arial" w:cs="Arial"/>
          <w:b/>
        </w:rPr>
      </w:pPr>
    </w:p>
    <w:p w:rsidR="00063B91" w:rsidRPr="00063B91" w:rsidRDefault="00063B91" w:rsidP="00063B91">
      <w:pPr>
        <w:pStyle w:val="a8"/>
        <w:widowControl/>
        <w:numPr>
          <w:ilvl w:val="1"/>
          <w:numId w:val="5"/>
        </w:numPr>
        <w:ind w:left="0" w:firstLine="567"/>
        <w:rPr>
          <w:rFonts w:ascii="Arial" w:hAnsi="Arial" w:cs="Arial"/>
          <w:snapToGrid/>
          <w:szCs w:val="24"/>
          <w:lang w:eastAsia="ru-RU"/>
        </w:rPr>
      </w:pPr>
      <w:r w:rsidRPr="00063B91">
        <w:rPr>
          <w:rFonts w:ascii="Arial" w:hAnsi="Arial" w:cs="Arial"/>
          <w:snapToGrid/>
          <w:szCs w:val="24"/>
          <w:lang w:eastAsia="ru-RU"/>
        </w:rPr>
        <w:t>Продавец передает в собственность Покупателю, а Покупатель обязуется принять и оплатить ТМЦ (далее – «Товар»), перечень, цена, общая стоимость которого указаны в Приложении №1 к настоящему договору.</w:t>
      </w:r>
    </w:p>
    <w:p w:rsidR="00063B91" w:rsidRPr="00063B91" w:rsidRDefault="00063B91" w:rsidP="00063B91">
      <w:pPr>
        <w:pStyle w:val="af"/>
        <w:numPr>
          <w:ilvl w:val="1"/>
          <w:numId w:val="5"/>
        </w:numPr>
        <w:ind w:left="0" w:firstLine="567"/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>Товар принадлежит Продавцу на праве собственности, в спорах и под арестом не состоит, других обременений не имеет.</w:t>
      </w:r>
    </w:p>
    <w:p w:rsidR="00063B91" w:rsidRPr="00063B91" w:rsidRDefault="00063B91" w:rsidP="00063B91">
      <w:pPr>
        <w:pStyle w:val="af"/>
        <w:numPr>
          <w:ilvl w:val="1"/>
          <w:numId w:val="5"/>
        </w:numPr>
        <w:ind w:left="0" w:firstLine="567"/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>Претензии по техническому состоянию Товара бывшего в эксплуатации не принимаются.</w:t>
      </w:r>
    </w:p>
    <w:p w:rsidR="007A71C0" w:rsidRPr="007050F2" w:rsidRDefault="007A71C0">
      <w:pPr>
        <w:tabs>
          <w:tab w:val="num" w:pos="0"/>
        </w:tabs>
        <w:ind w:left="-180" w:right="-355"/>
        <w:jc w:val="both"/>
        <w:rPr>
          <w:rFonts w:ascii="Arial" w:hAnsi="Arial" w:cs="Arial"/>
        </w:rPr>
      </w:pPr>
    </w:p>
    <w:p w:rsidR="002411AF" w:rsidRPr="007050F2" w:rsidRDefault="002411AF" w:rsidP="002411AF">
      <w:pPr>
        <w:pStyle w:val="a8"/>
        <w:widowControl/>
        <w:numPr>
          <w:ilvl w:val="0"/>
          <w:numId w:val="6"/>
        </w:numPr>
        <w:jc w:val="center"/>
        <w:rPr>
          <w:rFonts w:ascii="Arial" w:hAnsi="Arial" w:cs="Arial"/>
          <w:b/>
          <w:bCs/>
        </w:rPr>
      </w:pPr>
      <w:r w:rsidRPr="007050F2">
        <w:rPr>
          <w:rFonts w:ascii="Arial" w:hAnsi="Arial" w:cs="Arial"/>
          <w:b/>
          <w:bCs/>
        </w:rPr>
        <w:t xml:space="preserve">СТОИМОСТЬ ИМУЩЕСТВА И ПОРЯДОК ЕГО ОПЛАТЫ </w:t>
      </w:r>
    </w:p>
    <w:p w:rsidR="005F31CB" w:rsidRPr="007050F2" w:rsidRDefault="005F31CB" w:rsidP="005F31CB">
      <w:pPr>
        <w:pStyle w:val="a8"/>
        <w:widowControl/>
        <w:jc w:val="center"/>
        <w:rPr>
          <w:rFonts w:ascii="Arial" w:hAnsi="Arial" w:cs="Arial"/>
          <w:b/>
          <w:bCs/>
        </w:rPr>
      </w:pPr>
    </w:p>
    <w:p w:rsidR="00C37589" w:rsidRDefault="00C37589" w:rsidP="00063B91">
      <w:pPr>
        <w:pStyle w:val="a8"/>
        <w:ind w:firstLine="567"/>
        <w:rPr>
          <w:rFonts w:ascii="Arial" w:hAnsi="Arial" w:cs="Arial"/>
          <w:snapToGrid/>
          <w:szCs w:val="24"/>
          <w:lang w:eastAsia="ru-RU"/>
        </w:rPr>
      </w:pPr>
      <w:r w:rsidRPr="00C37589">
        <w:rPr>
          <w:rFonts w:ascii="Arial" w:hAnsi="Arial" w:cs="Arial"/>
          <w:snapToGrid/>
          <w:szCs w:val="24"/>
          <w:lang w:eastAsia="ru-RU"/>
        </w:rPr>
        <w:t xml:space="preserve">2.1 Цена каждой единицы и перечень реализуемого Товара приведена в Приложении №1 к настоящему договору.  </w:t>
      </w:r>
    </w:p>
    <w:p w:rsidR="00063B91" w:rsidRPr="00063B91" w:rsidRDefault="00063B91" w:rsidP="00063B91">
      <w:pPr>
        <w:pStyle w:val="a8"/>
        <w:ind w:firstLine="567"/>
        <w:rPr>
          <w:rFonts w:ascii="Arial" w:hAnsi="Arial" w:cs="Arial"/>
          <w:snapToGrid/>
          <w:szCs w:val="24"/>
          <w:lang w:eastAsia="ru-RU"/>
        </w:rPr>
      </w:pPr>
      <w:r w:rsidRPr="00063B91">
        <w:rPr>
          <w:rFonts w:ascii="Arial" w:hAnsi="Arial" w:cs="Arial"/>
          <w:snapToGrid/>
          <w:szCs w:val="24"/>
          <w:lang w:eastAsia="ru-RU"/>
        </w:rPr>
        <w:t>2.2. Оплата Товара производится в рублях не позднее 5 (пяти) рабочих дней с момента подписания настоящего Договора в безналичном порядке путем перечисления денежных средств на расчетный счет Продавца - на основании счета на оплату, выставленного Продавцом.</w:t>
      </w:r>
    </w:p>
    <w:p w:rsidR="00063B91" w:rsidRPr="00063B91" w:rsidRDefault="00063B91" w:rsidP="00063B91">
      <w:pPr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ab/>
        <w:t>2.3. Надлежащим выполнением обязательств по оплате Товара является перечисление денежных средств в порядке, сумме и сроки, указанные в п. 2.2. настоящего договора.</w:t>
      </w:r>
    </w:p>
    <w:p w:rsidR="00063B91" w:rsidRPr="00063B91" w:rsidRDefault="00063B91" w:rsidP="00063B91">
      <w:pPr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ab/>
        <w:t>2.4. Факт оплаты Товара – поступление денежных средств, согласно п. 2.1. на расчетный счет продавца.</w:t>
      </w:r>
    </w:p>
    <w:p w:rsidR="00063B91" w:rsidRPr="00063B91" w:rsidRDefault="00063B91" w:rsidP="00063B91">
      <w:pPr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ab/>
        <w:t xml:space="preserve">2.5. УПД предоставляются продавцом в течение 5 (пяти) рабочих дней со дня передачи Товара Покупателю. </w:t>
      </w:r>
    </w:p>
    <w:p w:rsidR="00063B91" w:rsidRPr="00063B91" w:rsidRDefault="00063B91" w:rsidP="00063B91">
      <w:pPr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ab/>
        <w:t xml:space="preserve">2.6. Ежеквартально и на 30 ноября отчетного года производить обязательную сверку взаиморасчетов на основании Актов, подписанных двумя сторонами. </w:t>
      </w:r>
    </w:p>
    <w:p w:rsidR="00063B91" w:rsidRDefault="00063B91" w:rsidP="00063B91">
      <w:pPr>
        <w:tabs>
          <w:tab w:val="num" w:pos="709"/>
        </w:tabs>
        <w:ind w:firstLine="709"/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>2.7. При осуществлении расчетов по настоящему договору Покупатель обязуется использовать только расчетный счет, указанный в договоре. В случае поступления денежных средств со счетов физических лиц, денежные средства не засчитываются в счет исполнения обязательств по договору и подлежат возврату как ошибочно перечисленные.</w:t>
      </w:r>
    </w:p>
    <w:p w:rsidR="00063B91" w:rsidRDefault="00063B91" w:rsidP="00063B91">
      <w:pPr>
        <w:tabs>
          <w:tab w:val="num" w:pos="709"/>
        </w:tabs>
        <w:ind w:firstLine="709"/>
        <w:jc w:val="both"/>
        <w:rPr>
          <w:rFonts w:ascii="Arial" w:hAnsi="Arial" w:cs="Arial"/>
        </w:rPr>
      </w:pPr>
    </w:p>
    <w:p w:rsidR="00063B91" w:rsidRDefault="00063B91" w:rsidP="00063B91">
      <w:pPr>
        <w:tabs>
          <w:tab w:val="num" w:pos="709"/>
        </w:tabs>
        <w:ind w:firstLine="709"/>
        <w:jc w:val="both"/>
        <w:rPr>
          <w:rFonts w:ascii="Arial" w:hAnsi="Arial" w:cs="Arial"/>
        </w:rPr>
      </w:pPr>
    </w:p>
    <w:p w:rsidR="00063B91" w:rsidRPr="00063B91" w:rsidRDefault="00063B91" w:rsidP="00063B91">
      <w:pPr>
        <w:tabs>
          <w:tab w:val="num" w:pos="709"/>
        </w:tabs>
        <w:ind w:firstLine="709"/>
        <w:jc w:val="both"/>
        <w:rPr>
          <w:rFonts w:ascii="Arial" w:hAnsi="Arial" w:cs="Arial"/>
        </w:rPr>
      </w:pPr>
    </w:p>
    <w:p w:rsidR="00063B91" w:rsidRDefault="00063B91" w:rsidP="00063B91">
      <w:pPr>
        <w:rPr>
          <w:b/>
        </w:rPr>
      </w:pPr>
      <w:r w:rsidRPr="00124415">
        <w:rPr>
          <w:b/>
        </w:rPr>
        <w:t xml:space="preserve">                                                       </w:t>
      </w:r>
    </w:p>
    <w:p w:rsidR="00CD05C2" w:rsidRPr="007050F2" w:rsidRDefault="00CD05C2" w:rsidP="00CD05C2">
      <w:pPr>
        <w:rPr>
          <w:rFonts w:ascii="Arial" w:hAnsi="Arial" w:cs="Arial"/>
          <w:b/>
        </w:rPr>
      </w:pPr>
    </w:p>
    <w:p w:rsidR="00CD05C2" w:rsidRPr="007050F2" w:rsidRDefault="00CD05C2" w:rsidP="00CD05C2">
      <w:pPr>
        <w:jc w:val="center"/>
        <w:rPr>
          <w:rFonts w:ascii="Arial" w:hAnsi="Arial" w:cs="Arial"/>
          <w:b/>
        </w:rPr>
      </w:pPr>
      <w:r w:rsidRPr="007050F2">
        <w:rPr>
          <w:rFonts w:ascii="Arial" w:hAnsi="Arial" w:cs="Arial"/>
          <w:b/>
        </w:rPr>
        <w:lastRenderedPageBreak/>
        <w:t>3. ПЕРЕДАЧА ТОВАРА</w:t>
      </w:r>
    </w:p>
    <w:p w:rsidR="00CD05C2" w:rsidRPr="00063B91" w:rsidRDefault="00CD05C2" w:rsidP="00CD05C2">
      <w:pPr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ab/>
      </w:r>
    </w:p>
    <w:p w:rsidR="00063B91" w:rsidRDefault="00063B91" w:rsidP="00063B91">
      <w:pPr>
        <w:ind w:firstLine="708"/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 xml:space="preserve">3.1. Передача Товара осуществляется на условиях самовывоза EXW, силами и за счет Покупателя на складе Продавца по адресу, Ставропольский край, г. Невинномысск, ул. </w:t>
      </w:r>
      <w:proofErr w:type="spellStart"/>
      <w:r w:rsidRPr="00063B91">
        <w:rPr>
          <w:rFonts w:ascii="Arial" w:hAnsi="Arial" w:cs="Arial"/>
        </w:rPr>
        <w:t>Низяева</w:t>
      </w:r>
      <w:proofErr w:type="spellEnd"/>
      <w:r w:rsidRPr="00063B91">
        <w:rPr>
          <w:rFonts w:ascii="Arial" w:hAnsi="Arial" w:cs="Arial"/>
        </w:rPr>
        <w:t>, 1.</w:t>
      </w:r>
      <w:r w:rsidRPr="00063B91">
        <w:rPr>
          <w:rFonts w:ascii="Arial" w:hAnsi="Arial" w:cs="Arial"/>
        </w:rPr>
        <w:tab/>
      </w:r>
    </w:p>
    <w:p w:rsidR="00C37589" w:rsidRPr="00C37589" w:rsidRDefault="00C37589" w:rsidP="00C37589">
      <w:pPr>
        <w:ind w:firstLine="708"/>
        <w:jc w:val="both"/>
        <w:rPr>
          <w:rFonts w:ascii="Arial" w:hAnsi="Arial" w:cs="Arial"/>
        </w:rPr>
      </w:pPr>
      <w:r w:rsidRPr="00C37589">
        <w:rPr>
          <w:rFonts w:ascii="Arial" w:hAnsi="Arial" w:cs="Arial"/>
        </w:rPr>
        <w:t>3.1.2. Покупатель своими силами и средствами производит следующие сопутствующие</w:t>
      </w:r>
      <w:r>
        <w:rPr>
          <w:rFonts w:ascii="Arial" w:hAnsi="Arial" w:cs="Arial"/>
        </w:rPr>
        <w:t xml:space="preserve"> к</w:t>
      </w:r>
      <w:r w:rsidRPr="00C37589">
        <w:rPr>
          <w:rFonts w:ascii="Arial" w:hAnsi="Arial" w:cs="Arial"/>
        </w:rPr>
        <w:t xml:space="preserve"> реализации</w:t>
      </w:r>
      <w:r w:rsidRPr="00C37589">
        <w:t xml:space="preserve"> </w:t>
      </w:r>
      <w:r w:rsidRPr="00C37589">
        <w:rPr>
          <w:rFonts w:ascii="Arial" w:hAnsi="Arial" w:cs="Arial"/>
        </w:rPr>
        <w:t>Товара работы:</w:t>
      </w:r>
    </w:p>
    <w:p w:rsidR="00C37589" w:rsidRPr="00C37589" w:rsidRDefault="00C37589" w:rsidP="00C37589">
      <w:pPr>
        <w:jc w:val="both"/>
        <w:rPr>
          <w:rFonts w:ascii="Arial" w:hAnsi="Arial" w:cs="Arial"/>
        </w:rPr>
      </w:pPr>
      <w:r w:rsidRPr="00C37589">
        <w:rPr>
          <w:rFonts w:ascii="Arial" w:hAnsi="Arial" w:cs="Arial"/>
        </w:rPr>
        <w:t>- погрузку Товара;</w:t>
      </w:r>
    </w:p>
    <w:p w:rsidR="00C37589" w:rsidRPr="00C37589" w:rsidRDefault="00C37589" w:rsidP="00C37589">
      <w:pPr>
        <w:jc w:val="both"/>
        <w:rPr>
          <w:rFonts w:ascii="Arial" w:hAnsi="Arial" w:cs="Arial"/>
        </w:rPr>
      </w:pPr>
      <w:r w:rsidRPr="00C37589">
        <w:rPr>
          <w:rFonts w:ascii="Arial" w:hAnsi="Arial" w:cs="Arial"/>
        </w:rPr>
        <w:t>- вывоз Товара;</w:t>
      </w:r>
    </w:p>
    <w:p w:rsidR="00C37589" w:rsidRPr="00C37589" w:rsidRDefault="00C37589" w:rsidP="00C37589">
      <w:pPr>
        <w:jc w:val="both"/>
        <w:rPr>
          <w:rFonts w:ascii="Arial" w:hAnsi="Arial" w:cs="Arial"/>
        </w:rPr>
      </w:pPr>
      <w:r w:rsidRPr="00C37589">
        <w:rPr>
          <w:rFonts w:ascii="Arial" w:hAnsi="Arial" w:cs="Arial"/>
        </w:rPr>
        <w:t>- иные возможные операции, связанные с отгрузкой Товара, выполняются Покупателем также своими силами и средствами и за свой счет.</w:t>
      </w:r>
    </w:p>
    <w:p w:rsidR="00063B91" w:rsidRPr="00063B91" w:rsidRDefault="008479C4" w:rsidP="00C37589">
      <w:pPr>
        <w:jc w:val="both"/>
        <w:rPr>
          <w:rFonts w:ascii="Arial" w:hAnsi="Arial" w:cs="Arial"/>
        </w:rPr>
      </w:pPr>
      <w:r w:rsidRPr="008479C4">
        <w:rPr>
          <w:rFonts w:ascii="Arial" w:hAnsi="Arial" w:cs="Arial"/>
        </w:rPr>
        <w:t xml:space="preserve">           </w:t>
      </w:r>
      <w:r w:rsidR="00063B91" w:rsidRPr="00063B91">
        <w:rPr>
          <w:rFonts w:ascii="Arial" w:hAnsi="Arial" w:cs="Arial"/>
        </w:rPr>
        <w:t>3.2. Для оформления продажи Товара используется универсально-передаточный акт.</w:t>
      </w:r>
    </w:p>
    <w:p w:rsidR="00063B91" w:rsidRPr="00063B91" w:rsidRDefault="008479C4" w:rsidP="00063B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063B91" w:rsidRPr="00063B91">
        <w:rPr>
          <w:rFonts w:ascii="Arial" w:hAnsi="Arial" w:cs="Arial"/>
        </w:rPr>
        <w:t>3.3. При принятии и осмотре Товара в месте передачи, Покупатель проверяет его соответствие условиям Договора о количестве, ассортименте, таре или упаковке. Если Покупатель выявил несоответствие передаваемого Товара тем или иным условиям Договора, он вправе потребовать устранения такого несоответствия, либо отказаться от принятия Товара.</w:t>
      </w:r>
    </w:p>
    <w:p w:rsidR="00063B91" w:rsidRPr="00063B91" w:rsidRDefault="00063B91" w:rsidP="00063B91">
      <w:pPr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 xml:space="preserve">            Претензии по количеству, несоответствию ассортимента, внешнему нарушению тары или упаковке после приема Товара Покупателем Продавцу не предъявляются.</w:t>
      </w:r>
    </w:p>
    <w:p w:rsidR="00063B91" w:rsidRPr="00063B91" w:rsidRDefault="00063B91" w:rsidP="00063B91">
      <w:pPr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 xml:space="preserve">          </w:t>
      </w:r>
      <w:r w:rsidRPr="00063B91">
        <w:rPr>
          <w:rFonts w:ascii="Arial" w:hAnsi="Arial" w:cs="Arial"/>
        </w:rPr>
        <w:tab/>
        <w:t>3.4. Принятый Покупателем Товар возврату не подлежит.</w:t>
      </w:r>
    </w:p>
    <w:p w:rsidR="00063B91" w:rsidRPr="00063B91" w:rsidRDefault="00063B91" w:rsidP="00063B91">
      <w:pPr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ab/>
        <w:t>3.5. Передача Товара производится представителю Покупателя при наличии доверенности по форме № М-2а, утвержденной Постановлением Госкомстата России от 30.10.97г. № 71а, заверенной подписью руководителя, действующего без доверенности, и печатью организации.</w:t>
      </w:r>
    </w:p>
    <w:p w:rsidR="00063B91" w:rsidRPr="00063B91" w:rsidRDefault="00063B91" w:rsidP="00063B91">
      <w:pPr>
        <w:ind w:firstLine="708"/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>3.6. Передача Товара осуществляется в течении 15 календарных дней с момента подписания Договора (но не позднее ____________), при условии поступления на расчетный счет Продавца 100% предоплаты всего объема Товара в течение 5-ти рабочих дней с момента подписания договора купли-продажи.</w:t>
      </w:r>
    </w:p>
    <w:p w:rsidR="00063B91" w:rsidRPr="00063B91" w:rsidRDefault="00063B91" w:rsidP="00063B91">
      <w:pPr>
        <w:ind w:firstLine="708"/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 xml:space="preserve">3.7. Срок отгрузки – </w:t>
      </w:r>
      <w:r w:rsidRPr="00063B91">
        <w:rPr>
          <w:rFonts w:ascii="Arial" w:hAnsi="Arial" w:cs="Arial"/>
          <w:b/>
        </w:rPr>
        <w:t>до ___________.</w:t>
      </w:r>
    </w:p>
    <w:p w:rsidR="00063B91" w:rsidRPr="00063B91" w:rsidRDefault="00063B91" w:rsidP="00063B91">
      <w:pPr>
        <w:jc w:val="both"/>
        <w:rPr>
          <w:rFonts w:ascii="Arial" w:hAnsi="Arial" w:cs="Arial"/>
        </w:rPr>
      </w:pPr>
      <w:r w:rsidRPr="00063B91">
        <w:rPr>
          <w:rFonts w:ascii="Arial" w:hAnsi="Arial" w:cs="Arial"/>
        </w:rPr>
        <w:tab/>
        <w:t xml:space="preserve">3.8. Сотрудники Покупателя (представители, водители, рабочие и иные лица) на территорию АО «Невинномысский Азот» будут допускаться только при только при наличии удостоверений по охране труда или протокола о прохождении инструктажа по охране труда, а также после прохождения инструктажа по охране труда. Инструктаж по охране труда проводится один раз в день в 9.00ч. Опоздания не допускаются. Лица, не имеющие при себе удостоверений по охране труда или протокола о прохождении инструктажа по охране труда, средств индивидуальной защиты (в </w:t>
      </w:r>
      <w:proofErr w:type="spellStart"/>
      <w:r w:rsidRPr="00063B91">
        <w:rPr>
          <w:rFonts w:ascii="Arial" w:hAnsi="Arial" w:cs="Arial"/>
        </w:rPr>
        <w:t>т.ч</w:t>
      </w:r>
      <w:proofErr w:type="spellEnd"/>
      <w:r w:rsidRPr="00063B91">
        <w:rPr>
          <w:rFonts w:ascii="Arial" w:hAnsi="Arial" w:cs="Arial"/>
        </w:rPr>
        <w:t xml:space="preserve">. противогазами с комбинированным фильтром типа ФК-5Б (A2B2E2K2COSXP3), спецодеждой с логотипами Покупателя, </w:t>
      </w:r>
      <w:proofErr w:type="spellStart"/>
      <w:r w:rsidRPr="00063B91">
        <w:rPr>
          <w:rFonts w:ascii="Arial" w:hAnsi="Arial" w:cs="Arial"/>
        </w:rPr>
        <w:t>спецобувью</w:t>
      </w:r>
      <w:proofErr w:type="spellEnd"/>
      <w:r w:rsidRPr="00063B91">
        <w:rPr>
          <w:rFonts w:ascii="Arial" w:hAnsi="Arial" w:cs="Arial"/>
        </w:rPr>
        <w:t>, касками защитными с подбородочным ремешком с четырьмя точками крепления к корпусу каски, защитными очками, перчатками), соответствующими нормам охраны труда Российской Федерации) на инструктаж не допускаются.</w:t>
      </w:r>
    </w:p>
    <w:p w:rsidR="00063B91" w:rsidRDefault="00063B91" w:rsidP="00063B91">
      <w:pPr>
        <w:jc w:val="both"/>
      </w:pPr>
    </w:p>
    <w:p w:rsidR="0081745D" w:rsidRPr="007050F2" w:rsidRDefault="00063B91" w:rsidP="00063B91">
      <w:pPr>
        <w:jc w:val="both"/>
        <w:rPr>
          <w:rFonts w:ascii="Arial" w:hAnsi="Arial" w:cs="Arial"/>
          <w:b/>
        </w:rPr>
      </w:pPr>
      <w:r>
        <w:t xml:space="preserve">                       </w:t>
      </w:r>
      <w:r w:rsidR="002635C9">
        <w:rPr>
          <w:rFonts w:ascii="Arial" w:hAnsi="Arial" w:cs="Arial"/>
          <w:b/>
        </w:rPr>
        <w:t xml:space="preserve">4. </w:t>
      </w:r>
      <w:r w:rsidR="0081745D" w:rsidRPr="007050F2">
        <w:rPr>
          <w:rFonts w:ascii="Arial" w:hAnsi="Arial" w:cs="Arial"/>
          <w:b/>
        </w:rPr>
        <w:t>ПЕРЕХОД ПРАВА СОБСТВЕННОСТИ НА ИМУЩЕСТВО</w:t>
      </w:r>
    </w:p>
    <w:p w:rsidR="005F31CB" w:rsidRPr="007050F2" w:rsidRDefault="005F31CB" w:rsidP="005F31CB">
      <w:pPr>
        <w:contextualSpacing/>
        <w:jc w:val="center"/>
        <w:rPr>
          <w:rFonts w:ascii="Arial" w:hAnsi="Arial" w:cs="Arial"/>
          <w:b/>
        </w:rPr>
      </w:pPr>
    </w:p>
    <w:p w:rsidR="0081745D" w:rsidRDefault="0081745D" w:rsidP="0081745D">
      <w:pPr>
        <w:ind w:firstLine="567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4.1. Право собственности на Товар, а также риск случайной гибели, порчи, повреждения или утраты Товара переходит Покупателю с момента передачи Товара Покупателю на складе Продавца Товара. Датой передачи считается дата, указанная в накладных на отпуск Товара</w:t>
      </w:r>
    </w:p>
    <w:p w:rsidR="008479C4" w:rsidRDefault="008479C4" w:rsidP="0081745D">
      <w:pPr>
        <w:ind w:firstLine="567"/>
        <w:jc w:val="both"/>
        <w:rPr>
          <w:rFonts w:ascii="Arial" w:hAnsi="Arial" w:cs="Arial"/>
        </w:rPr>
      </w:pPr>
    </w:p>
    <w:p w:rsidR="008479C4" w:rsidRDefault="008479C4" w:rsidP="0081745D">
      <w:pPr>
        <w:ind w:firstLine="567"/>
        <w:jc w:val="both"/>
        <w:rPr>
          <w:rFonts w:ascii="Arial" w:hAnsi="Arial" w:cs="Arial"/>
        </w:rPr>
      </w:pPr>
    </w:p>
    <w:p w:rsidR="008479C4" w:rsidRDefault="008479C4" w:rsidP="0081745D">
      <w:pPr>
        <w:ind w:firstLine="567"/>
        <w:jc w:val="both"/>
        <w:rPr>
          <w:rFonts w:ascii="Arial" w:hAnsi="Arial" w:cs="Arial"/>
        </w:rPr>
      </w:pPr>
    </w:p>
    <w:p w:rsidR="008479C4" w:rsidRPr="007050F2" w:rsidRDefault="008479C4" w:rsidP="0081745D">
      <w:pPr>
        <w:ind w:firstLine="567"/>
        <w:jc w:val="both"/>
        <w:rPr>
          <w:rFonts w:ascii="Arial" w:hAnsi="Arial" w:cs="Arial"/>
        </w:rPr>
      </w:pPr>
    </w:p>
    <w:p w:rsidR="007A71C0" w:rsidRPr="007050F2" w:rsidRDefault="007A71C0" w:rsidP="00941B24">
      <w:pPr>
        <w:pStyle w:val="a6"/>
        <w:tabs>
          <w:tab w:val="num" w:pos="426"/>
        </w:tabs>
        <w:ind w:right="-355"/>
        <w:rPr>
          <w:rFonts w:ascii="Arial" w:hAnsi="Arial" w:cs="Arial"/>
          <w:szCs w:val="24"/>
        </w:rPr>
      </w:pPr>
    </w:p>
    <w:p w:rsidR="0081745D" w:rsidRPr="007050F2" w:rsidRDefault="0081745D" w:rsidP="0081745D">
      <w:pPr>
        <w:jc w:val="center"/>
        <w:rPr>
          <w:rFonts w:ascii="Arial" w:hAnsi="Arial" w:cs="Arial"/>
          <w:b/>
        </w:rPr>
      </w:pPr>
      <w:r w:rsidRPr="007050F2">
        <w:rPr>
          <w:rFonts w:ascii="Arial" w:hAnsi="Arial" w:cs="Arial"/>
          <w:b/>
        </w:rPr>
        <w:t>5. ОТВЕТСТВЕННОСТЬ СТОРОН</w:t>
      </w:r>
    </w:p>
    <w:p w:rsidR="005F31CB" w:rsidRPr="007050F2" w:rsidRDefault="005F31CB" w:rsidP="0081745D">
      <w:pPr>
        <w:jc w:val="center"/>
        <w:rPr>
          <w:rFonts w:ascii="Arial" w:hAnsi="Arial" w:cs="Arial"/>
          <w:b/>
        </w:rPr>
      </w:pPr>
    </w:p>
    <w:p w:rsidR="0081745D" w:rsidRPr="007050F2" w:rsidRDefault="0081745D" w:rsidP="0081745D">
      <w:pPr>
        <w:ind w:firstLine="567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 xml:space="preserve">5.1. </w:t>
      </w:r>
      <w:r w:rsidR="00B75D51" w:rsidRPr="007050F2">
        <w:rPr>
          <w:rFonts w:ascii="Arial" w:hAnsi="Arial" w:cs="Arial"/>
        </w:rPr>
        <w:t>Сторона, не исполнившая или ненадлежащим образом исполнившая принятые на себя по настоящему Договору обязательства, несет ответственность в соответствии с за</w:t>
      </w:r>
      <w:r w:rsidR="00FB5A3B">
        <w:rPr>
          <w:rFonts w:ascii="Arial" w:hAnsi="Arial" w:cs="Arial"/>
        </w:rPr>
        <w:t>конодательством РФ. Наступление последствий</w:t>
      </w:r>
      <w:r w:rsidR="00B75D51" w:rsidRPr="007050F2">
        <w:rPr>
          <w:rFonts w:ascii="Arial" w:hAnsi="Arial" w:cs="Arial"/>
        </w:rPr>
        <w:t xml:space="preserve"> в связи с неисполнением Стороной условий договора, не освобождает виновную Сторону от исполнения обязательств по отгрузке Товара либо по его оплате</w:t>
      </w:r>
    </w:p>
    <w:p w:rsidR="0081745D" w:rsidRPr="007050F2" w:rsidRDefault="0081745D" w:rsidP="0081745D">
      <w:pPr>
        <w:ind w:firstLine="567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 xml:space="preserve">5.2. </w:t>
      </w:r>
      <w:r w:rsidR="00B75D51" w:rsidRPr="007050F2">
        <w:rPr>
          <w:rFonts w:ascii="Arial" w:hAnsi="Arial" w:cs="Arial"/>
        </w:rPr>
        <w:t xml:space="preserve">Все риски, связанные с последующей реализацией Покупателем (в </w:t>
      </w:r>
      <w:proofErr w:type="spellStart"/>
      <w:r w:rsidR="00B75D51" w:rsidRPr="007050F2">
        <w:rPr>
          <w:rFonts w:ascii="Arial" w:hAnsi="Arial" w:cs="Arial"/>
        </w:rPr>
        <w:t>т.ч</w:t>
      </w:r>
      <w:proofErr w:type="spellEnd"/>
      <w:r w:rsidR="00B75D51" w:rsidRPr="007050F2">
        <w:rPr>
          <w:rFonts w:ascii="Arial" w:hAnsi="Arial" w:cs="Arial"/>
        </w:rPr>
        <w:t>. таможенным оформлением) Товара относятся на Покупателя</w:t>
      </w:r>
      <w:r w:rsidRPr="007050F2">
        <w:rPr>
          <w:rFonts w:ascii="Arial" w:hAnsi="Arial" w:cs="Arial"/>
        </w:rPr>
        <w:t>.</w:t>
      </w:r>
    </w:p>
    <w:p w:rsidR="00941B24" w:rsidRPr="007050F2" w:rsidRDefault="00941B24" w:rsidP="00941B24">
      <w:pPr>
        <w:pStyle w:val="a6"/>
        <w:tabs>
          <w:tab w:val="num" w:pos="709"/>
        </w:tabs>
        <w:rPr>
          <w:rFonts w:ascii="Arial" w:hAnsi="Arial" w:cs="Arial"/>
        </w:rPr>
      </w:pPr>
    </w:p>
    <w:p w:rsidR="007A71C0" w:rsidRPr="002635C9" w:rsidRDefault="007A71C0" w:rsidP="0081745D">
      <w:pPr>
        <w:jc w:val="center"/>
        <w:rPr>
          <w:rFonts w:ascii="Arial" w:hAnsi="Arial" w:cs="Arial"/>
          <w:b/>
        </w:rPr>
      </w:pPr>
    </w:p>
    <w:p w:rsidR="002635C9" w:rsidRPr="002635C9" w:rsidRDefault="002635C9" w:rsidP="002635C9">
      <w:pPr>
        <w:jc w:val="center"/>
        <w:rPr>
          <w:rFonts w:ascii="Arial" w:hAnsi="Arial" w:cs="Arial"/>
          <w:b/>
        </w:rPr>
      </w:pPr>
      <w:r w:rsidRPr="002635C9">
        <w:rPr>
          <w:rFonts w:ascii="Arial" w:hAnsi="Arial" w:cs="Arial"/>
          <w:b/>
        </w:rPr>
        <w:t>6. ФОРС – МАЖОР</w:t>
      </w:r>
    </w:p>
    <w:p w:rsidR="002635C9" w:rsidRPr="002635C9" w:rsidRDefault="002635C9" w:rsidP="002635C9">
      <w:pPr>
        <w:jc w:val="center"/>
        <w:rPr>
          <w:rFonts w:ascii="Arial" w:hAnsi="Arial" w:cs="Arial"/>
        </w:rPr>
      </w:pPr>
    </w:p>
    <w:p w:rsidR="002635C9" w:rsidRPr="002635C9" w:rsidRDefault="002635C9" w:rsidP="002635C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2635C9">
        <w:rPr>
          <w:rFonts w:ascii="Arial" w:hAnsi="Arial" w:cs="Arial"/>
        </w:rPr>
        <w:t>.1. Ни одна из Сторон не будет нести ответств</w:t>
      </w:r>
      <w:r w:rsidR="00FB42B6">
        <w:rPr>
          <w:rFonts w:ascii="Arial" w:hAnsi="Arial" w:cs="Arial"/>
        </w:rPr>
        <w:t>енность за полное или частичное</w:t>
      </w:r>
      <w:r w:rsidRPr="002635C9">
        <w:rPr>
          <w:rFonts w:ascii="Arial" w:hAnsi="Arial" w:cs="Arial"/>
        </w:rPr>
        <w:t xml:space="preserve"> неисполнение любого из своих обязательств, если неисполнение будет являться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разумными мерами. К обстоятельствам форс-мажора относятся, включая, но не ограничиваясь, явления стихийного характера (землетрясение, наводнение, удар молнии, эпидемии, эпизоотии и т.п.), происходящие в  районах, официально признанных таковыми соответствующими государственными органами исполнительной власти, и территориально затрагивающих взаимоотношения сторон по настоящему договору; температура, сила ветра и уровень осадков в месте исполнения обязательств по договору, исключающих для человека нормальную жизнедеятельность;  мораторий органов власти и управления запрещающий или ограничивающий деятельность, являющуюся предметом настоящего договора; блокада транспортных путей; авария или ремонт  подъездных путей станции отправления; действия Правительства РФ или органов исполнительной власти субъектов РФ, запрещающие или существенно ограничивающие исполнение по настоящему договору.</w:t>
      </w:r>
    </w:p>
    <w:p w:rsidR="002635C9" w:rsidRPr="002635C9" w:rsidRDefault="002635C9" w:rsidP="002635C9">
      <w:pPr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6</w:t>
      </w:r>
      <w:r w:rsidRPr="002635C9">
        <w:rPr>
          <w:rFonts w:ascii="Arial" w:hAnsi="Arial" w:cs="Arial"/>
        </w:rPr>
        <w:t>.2. Сторона, для которой соз</w:t>
      </w:r>
      <w:r>
        <w:rPr>
          <w:rFonts w:ascii="Arial" w:hAnsi="Arial" w:cs="Arial"/>
        </w:rPr>
        <w:t xml:space="preserve">дались </w:t>
      </w:r>
      <w:proofErr w:type="gramStart"/>
      <w:r>
        <w:rPr>
          <w:rFonts w:ascii="Arial" w:hAnsi="Arial" w:cs="Arial"/>
        </w:rPr>
        <w:t>условия</w:t>
      </w:r>
      <w:proofErr w:type="gramEnd"/>
      <w:r>
        <w:rPr>
          <w:rFonts w:ascii="Arial" w:hAnsi="Arial" w:cs="Arial"/>
        </w:rPr>
        <w:t xml:space="preserve"> оговоренные в п.6</w:t>
      </w:r>
      <w:r w:rsidRPr="002635C9">
        <w:rPr>
          <w:rFonts w:ascii="Arial" w:hAnsi="Arial" w:cs="Arial"/>
        </w:rPr>
        <w:t xml:space="preserve">.1., обязана письменно уведомить противную сторону в течение 2 (двух) календарных дней с даты начала и прекращения этих условий, предоставить для их подтверждения документ (справка/сертификат) территориального отделения Торгово-промышленной палаты Российской Федерации. </w:t>
      </w:r>
    </w:p>
    <w:p w:rsidR="002635C9" w:rsidRPr="002635C9" w:rsidRDefault="002635C9" w:rsidP="002635C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2635C9">
        <w:rPr>
          <w:rFonts w:ascii="Arial" w:hAnsi="Arial" w:cs="Arial"/>
        </w:rPr>
        <w:t xml:space="preserve">.3. В случае, если форс-мажорные обстоятельства непрерывно продолжаются более 3 (трех) месяцев, любая из сторон вправе отказаться от исполнения настоящего договора при условии обязательного произведения расчетов в течение 20 (двадцати) календарных дней с даты получения стороной письменного уведомления о принятом решении. </w:t>
      </w:r>
    </w:p>
    <w:p w:rsidR="002635C9" w:rsidRPr="002635C9" w:rsidRDefault="002635C9" w:rsidP="002635C9">
      <w:pPr>
        <w:ind w:firstLine="709"/>
        <w:jc w:val="both"/>
        <w:rPr>
          <w:rFonts w:ascii="Arial" w:hAnsi="Arial" w:cs="Arial"/>
        </w:rPr>
      </w:pPr>
    </w:p>
    <w:p w:rsidR="002635C9" w:rsidRPr="002635C9" w:rsidRDefault="002635C9" w:rsidP="002635C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2635C9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2635C9">
        <w:rPr>
          <w:rFonts w:ascii="Arial" w:hAnsi="Arial" w:cs="Arial"/>
          <w:b/>
        </w:rPr>
        <w:t>ПОРЯДОК РАЗРЕШЕНИЯ СПОРОВ</w:t>
      </w:r>
    </w:p>
    <w:p w:rsidR="002635C9" w:rsidRPr="002635C9" w:rsidRDefault="002635C9" w:rsidP="002635C9">
      <w:pPr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7</w:t>
      </w:r>
      <w:r w:rsidRPr="002635C9">
        <w:rPr>
          <w:rFonts w:ascii="Arial" w:hAnsi="Arial" w:cs="Arial"/>
        </w:rPr>
        <w:t>.1. Споры, возникающие между сторонами из настоящего договора, разрешаются путем переговоров. При отсутствии возможности урегулировать возникшие разногласия в рамках перего</w:t>
      </w:r>
      <w:r>
        <w:rPr>
          <w:rFonts w:ascii="Arial" w:hAnsi="Arial" w:cs="Arial"/>
        </w:rPr>
        <w:t xml:space="preserve">воров все споры, возникшие из, </w:t>
      </w:r>
      <w:r w:rsidRPr="002635C9">
        <w:rPr>
          <w:rFonts w:ascii="Arial" w:hAnsi="Arial" w:cs="Arial"/>
        </w:rPr>
        <w:t xml:space="preserve">и/или в связи с настоящим договором, передаются Сторонами на разрешение арбитражного суда Ставропольского края в соответствии с действующим законодательством. </w:t>
      </w:r>
      <w:r w:rsidRPr="002635C9">
        <w:rPr>
          <w:rFonts w:ascii="Arial" w:hAnsi="Arial" w:cs="Arial"/>
        </w:rPr>
        <w:tab/>
      </w:r>
    </w:p>
    <w:p w:rsidR="002635C9" w:rsidRPr="002635C9" w:rsidRDefault="002635C9" w:rsidP="002635C9">
      <w:pPr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7</w:t>
      </w:r>
      <w:r w:rsidRPr="002635C9">
        <w:rPr>
          <w:rFonts w:ascii="Arial" w:hAnsi="Arial" w:cs="Arial"/>
        </w:rPr>
        <w:t>.2. Споры, возникающие из настоящего договора, рассматриваются в арбитражном суде с соблюдением претензионного порядка. Срок рассмотрения претензии –</w:t>
      </w:r>
      <w:r>
        <w:rPr>
          <w:rFonts w:ascii="Arial" w:hAnsi="Arial" w:cs="Arial"/>
        </w:rPr>
        <w:t xml:space="preserve"> 15 (пятнадцать) </w:t>
      </w:r>
      <w:r w:rsidRPr="002635C9">
        <w:rPr>
          <w:rFonts w:ascii="Arial" w:hAnsi="Arial" w:cs="Arial"/>
        </w:rPr>
        <w:t>рабочих дней.</w:t>
      </w:r>
    </w:p>
    <w:p w:rsidR="002635C9" w:rsidRPr="007050F2" w:rsidRDefault="002635C9" w:rsidP="0081745D">
      <w:pPr>
        <w:jc w:val="center"/>
        <w:rPr>
          <w:rFonts w:ascii="Arial" w:hAnsi="Arial" w:cs="Arial"/>
          <w:b/>
        </w:rPr>
      </w:pPr>
    </w:p>
    <w:p w:rsidR="0081745D" w:rsidRPr="007050F2" w:rsidRDefault="0081745D" w:rsidP="0081745D">
      <w:pPr>
        <w:jc w:val="center"/>
        <w:rPr>
          <w:rFonts w:ascii="Arial" w:hAnsi="Arial" w:cs="Arial"/>
          <w:b/>
        </w:rPr>
      </w:pPr>
      <w:r w:rsidRPr="007050F2">
        <w:rPr>
          <w:rFonts w:ascii="Arial" w:hAnsi="Arial" w:cs="Arial"/>
          <w:b/>
        </w:rPr>
        <w:t>6. ПРОЧИЕ УСЛОВИЯ</w:t>
      </w:r>
    </w:p>
    <w:p w:rsidR="005F31CB" w:rsidRPr="007050F2" w:rsidRDefault="005F31CB" w:rsidP="0081745D">
      <w:pPr>
        <w:jc w:val="center"/>
        <w:rPr>
          <w:rFonts w:ascii="Arial" w:hAnsi="Arial" w:cs="Arial"/>
          <w:b/>
        </w:rPr>
      </w:pPr>
    </w:p>
    <w:p w:rsidR="0081745D" w:rsidRPr="007050F2" w:rsidRDefault="0081745D" w:rsidP="0081745D">
      <w:pPr>
        <w:ind w:firstLine="567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lastRenderedPageBreak/>
        <w:t xml:space="preserve">6.1. Настоящий договор вступает в силу с момента подписания его обеими Сторонами и действует </w:t>
      </w:r>
      <w:r w:rsidR="00063B91" w:rsidRPr="00063B91">
        <w:rPr>
          <w:rFonts w:ascii="Arial" w:hAnsi="Arial" w:cs="Arial"/>
        </w:rPr>
        <w:t>_______________</w:t>
      </w:r>
      <w:r w:rsidRPr="007050F2">
        <w:rPr>
          <w:rFonts w:ascii="Arial" w:hAnsi="Arial" w:cs="Arial"/>
        </w:rPr>
        <w:t>, а в части взаиморасчетов Сторон – до момента их полного урегулирования.</w:t>
      </w:r>
    </w:p>
    <w:p w:rsidR="0081745D" w:rsidRPr="007050F2" w:rsidRDefault="0081745D" w:rsidP="0081745D">
      <w:pPr>
        <w:tabs>
          <w:tab w:val="left" w:pos="567"/>
        </w:tabs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ab/>
        <w:t>6.2.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надлежащим образом уполномоченными на, то представителями Сторон.</w:t>
      </w:r>
    </w:p>
    <w:p w:rsidR="0081745D" w:rsidRPr="007050F2" w:rsidRDefault="0081745D" w:rsidP="0081745D">
      <w:pPr>
        <w:ind w:firstLine="567"/>
        <w:rPr>
          <w:rFonts w:ascii="Arial" w:hAnsi="Arial" w:cs="Arial"/>
        </w:rPr>
      </w:pPr>
      <w:r w:rsidRPr="007050F2">
        <w:rPr>
          <w:rFonts w:ascii="Arial" w:hAnsi="Arial" w:cs="Arial"/>
        </w:rPr>
        <w:t>6.3. Все уведомления и сообщения должны направляться в письменной форме.</w:t>
      </w:r>
    </w:p>
    <w:p w:rsidR="0081745D" w:rsidRPr="007050F2" w:rsidRDefault="0081745D" w:rsidP="0081745D">
      <w:pPr>
        <w:ind w:firstLine="567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6.4. Во всем остальном, что не предусмотрено настоящим договором, стороны руководствуются федеральным законодательством.</w:t>
      </w:r>
    </w:p>
    <w:p w:rsidR="0081745D" w:rsidRPr="007050F2" w:rsidRDefault="0081745D" w:rsidP="00162E5E">
      <w:pPr>
        <w:ind w:firstLine="567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6.5. 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 на основе федерального законодательства.</w:t>
      </w:r>
    </w:p>
    <w:p w:rsidR="0081745D" w:rsidRPr="007050F2" w:rsidRDefault="0081745D" w:rsidP="0081745D">
      <w:pPr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ab/>
        <w:t>При не урегулировании в процессе переговоров спорных вопросов споры разрешаются в суде в порядке, установленном федеральным законодательством.</w:t>
      </w:r>
    </w:p>
    <w:p w:rsidR="0081745D" w:rsidRPr="007050F2" w:rsidRDefault="0081745D" w:rsidP="00162E5E">
      <w:pPr>
        <w:ind w:firstLine="567"/>
        <w:jc w:val="both"/>
        <w:rPr>
          <w:rFonts w:ascii="Arial" w:hAnsi="Arial" w:cs="Arial"/>
          <w:bCs/>
        </w:rPr>
      </w:pPr>
      <w:r w:rsidRPr="007050F2">
        <w:rPr>
          <w:rFonts w:ascii="Arial" w:hAnsi="Arial" w:cs="Arial"/>
          <w:bCs/>
        </w:rPr>
        <w:t>6.6. Стороны договорились, что к их правоотношениям положения ст. 317.1 ГК РФ не применяются.</w:t>
      </w:r>
    </w:p>
    <w:p w:rsidR="0081745D" w:rsidRPr="007050F2" w:rsidRDefault="0081745D" w:rsidP="00162E5E">
      <w:pPr>
        <w:ind w:firstLine="567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6.7 Настоящий договор составлен в двух подлинных экземплярах, по одному для каждой из сторон.</w:t>
      </w:r>
    </w:p>
    <w:p w:rsidR="0081745D" w:rsidRPr="007050F2" w:rsidRDefault="0081745D" w:rsidP="00162E5E">
      <w:pPr>
        <w:ind w:firstLine="567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 xml:space="preserve">6.8. Документы, переданные с использованием факсимильных средств связи, имеют юридическую силу с обязательным предоставлением оригиналов документов в течении 30 (тридцати) календарных дней. </w:t>
      </w:r>
    </w:p>
    <w:p w:rsidR="0081745D" w:rsidRPr="007050F2" w:rsidRDefault="0081745D" w:rsidP="0081745D">
      <w:pPr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ab/>
        <w:t xml:space="preserve">6.9. Следующие приложения являются неотъемлемой частью Договора на момент его подписания сторонами: </w:t>
      </w:r>
    </w:p>
    <w:p w:rsidR="0081745D" w:rsidRPr="007050F2" w:rsidRDefault="0081745D" w:rsidP="0081745D">
      <w:pPr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ab/>
        <w:t xml:space="preserve">Приложение №1 «Спецификация» </w:t>
      </w:r>
    </w:p>
    <w:p w:rsidR="0081745D" w:rsidRPr="007050F2" w:rsidRDefault="0081745D" w:rsidP="0081745D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 xml:space="preserve">Приложение № 2 «Ответственность за обеспечение соблюдения организациями требований пропускного и </w:t>
      </w:r>
      <w:proofErr w:type="spellStart"/>
      <w:r w:rsidRPr="007050F2">
        <w:rPr>
          <w:rFonts w:ascii="Arial" w:hAnsi="Arial" w:cs="Arial"/>
        </w:rPr>
        <w:t>внутриобъектового</w:t>
      </w:r>
      <w:proofErr w:type="spellEnd"/>
      <w:r w:rsidRPr="007050F2">
        <w:rPr>
          <w:rFonts w:ascii="Arial" w:hAnsi="Arial" w:cs="Arial"/>
        </w:rPr>
        <w:t xml:space="preserve"> режима АО «Невинномысский Азот»»</w:t>
      </w:r>
    </w:p>
    <w:p w:rsidR="0081745D" w:rsidRPr="007050F2" w:rsidRDefault="0081745D" w:rsidP="0081745D">
      <w:pPr>
        <w:ind w:firstLine="709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 xml:space="preserve">6.10. Вся информация, включая все сведения о данном договоре, переданная Исполнителю, а также ставшая известной или полученная Исполнителем в ходе оказания услуг, является коммерческой тайной и собственностью АО «Невинномысский Азот» и не может быть передана третьим лицам без письменного разрешения Заказчика, и использоваться в иных целях, кроме выполнения обязательств по настоящему договору. </w:t>
      </w:r>
    </w:p>
    <w:p w:rsidR="0081745D" w:rsidRPr="007050F2" w:rsidRDefault="0081745D" w:rsidP="0081745D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 xml:space="preserve">6.11. Стороны обязуются не осуществлять продажу, обмен, опубликование либо раскрытие полученной Конфиденциальной информации, в том числе коммерческой тайны, любым способом, в том числе посредством ксерокопирования, воспроизведения или использования электронных носителей, без предварительного письменного согласия второй Стороны, предоставившей такую информацию. </w:t>
      </w:r>
    </w:p>
    <w:p w:rsidR="0081745D" w:rsidRPr="007050F2" w:rsidRDefault="0081745D" w:rsidP="0081745D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 xml:space="preserve">6.12. Стороны и их персонал обязуются соблюдать положения настоящего договора в части доступа и обращения конфиденциальной информации и коммерческой тайны - на период в 5 лет, исчисляемый с момента подписания настоящего Договора.  </w:t>
      </w:r>
    </w:p>
    <w:p w:rsidR="0081745D" w:rsidRPr="007050F2" w:rsidRDefault="0081745D" w:rsidP="0081745D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 xml:space="preserve">6.13. В случае разглашения сведений, составляющих коммерческую тайну по настоящему Договору: </w:t>
      </w:r>
    </w:p>
    <w:p w:rsidR="0081745D" w:rsidRPr="007050F2" w:rsidRDefault="0081745D" w:rsidP="0081745D">
      <w:pPr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 xml:space="preserve">– Стороны обязаны возместить все понесенные в результате такого разглашения убытки, размер которых определяется в соответствии с законодательством Российской Федерации; </w:t>
      </w:r>
    </w:p>
    <w:p w:rsidR="0081745D" w:rsidRPr="007050F2" w:rsidRDefault="0081745D" w:rsidP="0081745D">
      <w:pPr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– Стороны предупреждены о том, что в соответствии с законодательством Российской Федерации разглашение сведений, составляющих коммерческую тайну, может повлечь гражданско-правовую, административную и уголовную ответственность.</w:t>
      </w:r>
    </w:p>
    <w:p w:rsidR="00066295" w:rsidRPr="007050F2" w:rsidRDefault="00066295">
      <w:pPr>
        <w:pStyle w:val="a8"/>
        <w:ind w:left="-180" w:right="-355" w:firstLine="360"/>
        <w:rPr>
          <w:rFonts w:ascii="Arial" w:hAnsi="Arial" w:cs="Arial"/>
          <w:szCs w:val="24"/>
        </w:rPr>
      </w:pPr>
    </w:p>
    <w:p w:rsidR="00066295" w:rsidRPr="007050F2" w:rsidRDefault="00066295" w:rsidP="00162E5E">
      <w:pPr>
        <w:pStyle w:val="af"/>
        <w:numPr>
          <w:ilvl w:val="0"/>
          <w:numId w:val="9"/>
        </w:numPr>
        <w:ind w:right="-355"/>
        <w:jc w:val="center"/>
        <w:rPr>
          <w:rFonts w:ascii="Arial" w:hAnsi="Arial" w:cs="Arial"/>
          <w:b/>
        </w:rPr>
      </w:pPr>
      <w:r w:rsidRPr="007050F2">
        <w:rPr>
          <w:rFonts w:ascii="Arial" w:hAnsi="Arial" w:cs="Arial"/>
          <w:b/>
        </w:rPr>
        <w:t>КОНФИДЕНЦИАЛЬНОСТЬ</w:t>
      </w:r>
    </w:p>
    <w:p w:rsidR="005F31CB" w:rsidRPr="007050F2" w:rsidRDefault="005F31CB" w:rsidP="007A71C0">
      <w:pPr>
        <w:ind w:right="-355"/>
        <w:jc w:val="center"/>
        <w:rPr>
          <w:rFonts w:ascii="Arial" w:hAnsi="Arial" w:cs="Arial"/>
          <w:b/>
        </w:rPr>
      </w:pPr>
    </w:p>
    <w:p w:rsidR="00B75D51" w:rsidRPr="007050F2" w:rsidRDefault="00B75D51" w:rsidP="00B75D51">
      <w:pPr>
        <w:ind w:firstLine="708"/>
        <w:jc w:val="both"/>
        <w:rPr>
          <w:rFonts w:ascii="Arial" w:hAnsi="Arial" w:cs="Arial"/>
          <w:snapToGrid w:val="0"/>
          <w:lang w:eastAsia="en-US"/>
        </w:rPr>
      </w:pPr>
      <w:r w:rsidRPr="007050F2">
        <w:rPr>
          <w:rFonts w:ascii="Arial" w:hAnsi="Arial" w:cs="Arial"/>
          <w:snapToGrid w:val="0"/>
          <w:lang w:eastAsia="en-US"/>
        </w:rPr>
        <w:t xml:space="preserve">7.1. Информация о факте заключения, содержании Договора, обстоятельствах, связанных с исполнением Сторонами обязательств из Договора, о его изменении и </w:t>
      </w:r>
      <w:r w:rsidRPr="007050F2">
        <w:rPr>
          <w:rFonts w:ascii="Arial" w:hAnsi="Arial" w:cs="Arial"/>
          <w:snapToGrid w:val="0"/>
          <w:lang w:eastAsia="en-US"/>
        </w:rPr>
        <w:lastRenderedPageBreak/>
        <w:t>прекращении, а также сведения, ставшие известными в связи с заключением Договора и исполнением обязательств из Договора, относятся к конфиденциальным сведениям.</w:t>
      </w:r>
    </w:p>
    <w:p w:rsidR="00B75D51" w:rsidRPr="007050F2" w:rsidRDefault="00B75D51" w:rsidP="00B75D51">
      <w:pPr>
        <w:ind w:firstLine="708"/>
        <w:jc w:val="both"/>
        <w:rPr>
          <w:rFonts w:ascii="Arial" w:hAnsi="Arial" w:cs="Arial"/>
          <w:snapToGrid w:val="0"/>
          <w:lang w:eastAsia="en-US"/>
        </w:rPr>
      </w:pPr>
      <w:r w:rsidRPr="007050F2">
        <w:rPr>
          <w:rFonts w:ascii="Arial" w:hAnsi="Arial" w:cs="Arial"/>
          <w:snapToGrid w:val="0"/>
          <w:lang w:eastAsia="en-US"/>
        </w:rPr>
        <w:t>7.2. Каждая из Сторон обязуется не разглашать третьим л</w:t>
      </w:r>
      <w:r w:rsidR="001C2959">
        <w:rPr>
          <w:rFonts w:ascii="Arial" w:hAnsi="Arial" w:cs="Arial"/>
          <w:snapToGrid w:val="0"/>
          <w:lang w:eastAsia="en-US"/>
        </w:rPr>
        <w:t>ицам сведения, указанные в п. 7</w:t>
      </w:r>
      <w:r w:rsidRPr="007050F2">
        <w:rPr>
          <w:rFonts w:ascii="Arial" w:hAnsi="Arial" w:cs="Arial"/>
          <w:snapToGrid w:val="0"/>
          <w:lang w:eastAsia="en-US"/>
        </w:rPr>
        <w:t>.1 Договора, за исключением случаев, определенных законодательством, без предварительного письменного согласия другой Стороны, а также принимать все меры, необходимые для охраны информации от несанкционированного доступа третьих лиц.</w:t>
      </w:r>
    </w:p>
    <w:p w:rsidR="00B75D51" w:rsidRPr="007050F2" w:rsidRDefault="00B75D51" w:rsidP="00B75D51">
      <w:pPr>
        <w:ind w:firstLine="708"/>
        <w:jc w:val="both"/>
        <w:rPr>
          <w:rFonts w:ascii="Arial" w:hAnsi="Arial" w:cs="Arial"/>
          <w:snapToGrid w:val="0"/>
          <w:lang w:eastAsia="en-US"/>
        </w:rPr>
      </w:pPr>
      <w:r w:rsidRPr="007050F2">
        <w:rPr>
          <w:rFonts w:ascii="Arial" w:hAnsi="Arial" w:cs="Arial"/>
          <w:snapToGrid w:val="0"/>
          <w:lang w:eastAsia="en-US"/>
        </w:rPr>
        <w:t xml:space="preserve">7.3. Информация, указанная в п. 7.1 Договора, может быть раскрыта по официальному запросу государственного органа или суда в случаях, когда исполнение такого запроса в соответствии с законодательством является обязательным для Стороны, которой он адресован. </w:t>
      </w:r>
    </w:p>
    <w:p w:rsidR="00B75D51" w:rsidRPr="007050F2" w:rsidRDefault="00B75D51" w:rsidP="00B75D51">
      <w:pPr>
        <w:ind w:firstLine="708"/>
        <w:jc w:val="both"/>
        <w:rPr>
          <w:rFonts w:ascii="Arial" w:hAnsi="Arial" w:cs="Arial"/>
          <w:snapToGrid w:val="0"/>
          <w:lang w:eastAsia="en-US"/>
        </w:rPr>
      </w:pPr>
      <w:r w:rsidRPr="007050F2">
        <w:rPr>
          <w:rFonts w:ascii="Arial" w:hAnsi="Arial" w:cs="Arial"/>
          <w:snapToGrid w:val="0"/>
          <w:lang w:eastAsia="en-US"/>
        </w:rPr>
        <w:t>7.4. Информация, указанная в п. 7.1 Договора, может быть раскрыта юридическим и финансовым консультантам,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Стороны.</w:t>
      </w:r>
    </w:p>
    <w:p w:rsidR="00CD05C2" w:rsidRDefault="00B75D51" w:rsidP="00B75D51">
      <w:pPr>
        <w:ind w:firstLine="708"/>
        <w:jc w:val="both"/>
        <w:rPr>
          <w:rFonts w:ascii="Arial" w:hAnsi="Arial" w:cs="Arial"/>
          <w:snapToGrid w:val="0"/>
          <w:lang w:eastAsia="en-US"/>
        </w:rPr>
      </w:pPr>
      <w:r w:rsidRPr="007050F2">
        <w:rPr>
          <w:rFonts w:ascii="Arial" w:hAnsi="Arial" w:cs="Arial"/>
          <w:snapToGrid w:val="0"/>
          <w:lang w:eastAsia="en-US"/>
        </w:rPr>
        <w:t>7.5. В случае нарушения режима конфиденциальности информации Сторона, допустившая такое нарушение, обязана возместить другой Стороне в полном объеме все причиненные этим убытки, в том числе убытки, причиненные последующим разглашением информации, совершенным третьими лицами.</w:t>
      </w:r>
    </w:p>
    <w:p w:rsidR="007050F2" w:rsidRPr="007050F2" w:rsidRDefault="007050F2" w:rsidP="00B75D51">
      <w:pPr>
        <w:ind w:firstLine="708"/>
        <w:jc w:val="both"/>
        <w:rPr>
          <w:rFonts w:ascii="Arial" w:hAnsi="Arial" w:cs="Arial"/>
          <w:b/>
        </w:rPr>
      </w:pPr>
    </w:p>
    <w:p w:rsidR="00055FC0" w:rsidRDefault="00162E5E" w:rsidP="00941B24">
      <w:pPr>
        <w:ind w:left="360"/>
        <w:jc w:val="center"/>
        <w:rPr>
          <w:rFonts w:ascii="Arial" w:hAnsi="Arial" w:cs="Arial"/>
          <w:b/>
        </w:rPr>
      </w:pPr>
      <w:r w:rsidRPr="007050F2">
        <w:rPr>
          <w:rFonts w:ascii="Arial" w:hAnsi="Arial" w:cs="Arial"/>
          <w:b/>
        </w:rPr>
        <w:t>8</w:t>
      </w:r>
      <w:r w:rsidR="00055FC0" w:rsidRPr="007050F2">
        <w:rPr>
          <w:rFonts w:ascii="Arial" w:hAnsi="Arial" w:cs="Arial"/>
          <w:b/>
        </w:rPr>
        <w:t>. КОНФЛИКТ ИНТЕРЕСОВ</w:t>
      </w:r>
    </w:p>
    <w:p w:rsidR="007050F2" w:rsidRPr="007050F2" w:rsidRDefault="007050F2" w:rsidP="00941B24">
      <w:pPr>
        <w:ind w:left="360"/>
        <w:jc w:val="center"/>
        <w:rPr>
          <w:rFonts w:ascii="Arial" w:hAnsi="Arial" w:cs="Arial"/>
          <w:b/>
        </w:rPr>
      </w:pPr>
    </w:p>
    <w:p w:rsidR="00B75D51" w:rsidRPr="007050F2" w:rsidRDefault="00B75D51" w:rsidP="00B75D51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8.1. Продавец в своей хозяйственной деятельности применяет Политику в отношении конфликта интересов Группы ЕвроХим (далее «Политика»);</w:t>
      </w:r>
    </w:p>
    <w:p w:rsidR="00B75D51" w:rsidRPr="007050F2" w:rsidRDefault="00B75D51" w:rsidP="00B75D51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8.2. Настоящим Покупатель соглашается с тем, что он проинформирован о и ознакомлен с Политикой, перейдя по ссылке https://mcc.eurochem.ru/wp-content/uploads/2017/03/RUEMO-Annex-2-Conflict-of-interest-Policy.pdf. Политика включена в текст настоящего договора путем ссылки на нее в настоящей статье.</w:t>
      </w:r>
    </w:p>
    <w:p w:rsidR="00B75D51" w:rsidRPr="007050F2" w:rsidRDefault="00B75D51" w:rsidP="00B75D51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8.3. Покупатель заверяет и гарантирует, что на момент заключения настоящего Договора и в течение всего срока его действия Покупатель не имеет Конфликта интересов (как этот термин определен в Политике) с Продавцом;</w:t>
      </w:r>
    </w:p>
    <w:p w:rsidR="00B75D51" w:rsidRPr="007050F2" w:rsidRDefault="00B75D51" w:rsidP="00B75D51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8.4. Покупатель обязуется не допускать Конфликта интересов с Продавцом и незамедлительно сообщать Продавцу о любом случае Конфликта интересов с Продавцом;</w:t>
      </w:r>
    </w:p>
    <w:p w:rsidR="00644A6C" w:rsidRPr="007050F2" w:rsidRDefault="00B75D51" w:rsidP="00B75D51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8.5. Если Покупателем нарушены условия настоящей статьи 11, Продавец имеет право в одностороннем порядке без обращения в суд отказаться от договора, уведомив об этом Покупателя, без возмещения Покупателю убытков, связанных с расторжением договора, при этом Продавец вправе применить любые средства правовой защиты в связи с настоящим договором, в отношении Покупателя. При этом договор считается прекращенным в срок, указанный в соответствующем уведомлении.</w:t>
      </w:r>
    </w:p>
    <w:p w:rsidR="00B75D51" w:rsidRPr="007050F2" w:rsidRDefault="00B75D51" w:rsidP="00B75D51">
      <w:pPr>
        <w:ind w:firstLine="567"/>
        <w:jc w:val="both"/>
        <w:rPr>
          <w:rFonts w:ascii="Arial" w:hAnsi="Arial" w:cs="Arial"/>
        </w:rPr>
      </w:pPr>
    </w:p>
    <w:p w:rsidR="00941B24" w:rsidRPr="007050F2" w:rsidRDefault="00162E5E" w:rsidP="00F33D42">
      <w:pPr>
        <w:spacing w:after="40" w:line="259" w:lineRule="auto"/>
        <w:ind w:right="-426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7050F2">
        <w:rPr>
          <w:rFonts w:ascii="Arial" w:hAnsi="Arial" w:cs="Arial"/>
          <w:b/>
        </w:rPr>
        <w:t>9</w:t>
      </w:r>
      <w:r w:rsidR="00D72BE0" w:rsidRPr="007050F2">
        <w:rPr>
          <w:rFonts w:ascii="Arial" w:hAnsi="Arial" w:cs="Arial"/>
          <w:b/>
        </w:rPr>
        <w:t>.</w:t>
      </w:r>
      <w:r w:rsidR="00941B24" w:rsidRPr="007050F2">
        <w:rPr>
          <w:rFonts w:ascii="Arial" w:eastAsia="Calibri" w:hAnsi="Arial" w:cs="Arial"/>
          <w:b/>
          <w:lang w:eastAsia="en-US"/>
        </w:rPr>
        <w:t xml:space="preserve"> СОБЛЮДЕНИЕ ЗАКОНОВ О САНКЦИЯХ</w:t>
      </w:r>
    </w:p>
    <w:p w:rsidR="005F31CB" w:rsidRPr="007050F2" w:rsidRDefault="005F31CB" w:rsidP="00F33D42">
      <w:pPr>
        <w:spacing w:after="40" w:line="259" w:lineRule="auto"/>
        <w:ind w:right="-426"/>
        <w:contextualSpacing/>
        <w:jc w:val="center"/>
        <w:rPr>
          <w:rFonts w:ascii="Arial" w:eastAsia="Calibri" w:hAnsi="Arial" w:cs="Arial"/>
          <w:b/>
          <w:bCs/>
          <w:lang w:eastAsia="en-US"/>
        </w:rPr>
      </w:pPr>
    </w:p>
    <w:p w:rsidR="00B75D51" w:rsidRPr="007050F2" w:rsidRDefault="007050F2" w:rsidP="00B75D51">
      <w:pPr>
        <w:ind w:firstLine="708"/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9</w:t>
      </w:r>
      <w:r w:rsidR="00B75D51" w:rsidRPr="007050F2">
        <w:rPr>
          <w:rFonts w:ascii="Arial" w:hAnsi="Arial" w:cs="Arial"/>
        </w:rPr>
        <w:t>.1 Под санкциями понимаются ограничения в отношении определенных лиц, ограничения на совершение операций с определенными товарами (работами, услугами), или ограничения в отношении определенных территорий, введенные:</w:t>
      </w:r>
    </w:p>
    <w:p w:rsidR="00B75D51" w:rsidRPr="007050F2" w:rsidRDefault="007050F2" w:rsidP="007050F2">
      <w:pPr>
        <w:pStyle w:val="a"/>
        <w:numPr>
          <w:ilvl w:val="0"/>
          <w:numId w:val="0"/>
        </w:numPr>
        <w:tabs>
          <w:tab w:val="left" w:pos="0"/>
          <w:tab w:val="num" w:pos="992"/>
        </w:tabs>
        <w:spacing w:before="0" w:line="240" w:lineRule="auto"/>
        <w:ind w:left="992" w:hanging="283"/>
        <w:rPr>
          <w:rFonts w:cs="Arial"/>
          <w:sz w:val="24"/>
          <w:szCs w:val="24"/>
        </w:rPr>
      </w:pPr>
      <w:r w:rsidRPr="007050F2">
        <w:rPr>
          <w:rFonts w:cs="Arial"/>
          <w:sz w:val="24"/>
          <w:szCs w:val="24"/>
        </w:rPr>
        <w:t xml:space="preserve">- </w:t>
      </w:r>
      <w:r w:rsidR="00B75D51" w:rsidRPr="007050F2">
        <w:rPr>
          <w:rFonts w:cs="Arial"/>
          <w:sz w:val="24"/>
          <w:szCs w:val="24"/>
        </w:rPr>
        <w:t>резолюциями Совета Безопасности Организации Объединенных Наций;</w:t>
      </w:r>
    </w:p>
    <w:p w:rsidR="00B75D51" w:rsidRPr="007050F2" w:rsidRDefault="007050F2" w:rsidP="007050F2">
      <w:pPr>
        <w:pStyle w:val="a"/>
        <w:numPr>
          <w:ilvl w:val="0"/>
          <w:numId w:val="0"/>
        </w:numPr>
        <w:tabs>
          <w:tab w:val="left" w:pos="0"/>
          <w:tab w:val="num" w:pos="992"/>
        </w:tabs>
        <w:spacing w:before="0" w:line="240" w:lineRule="auto"/>
        <w:ind w:left="992" w:hanging="283"/>
        <w:rPr>
          <w:rFonts w:cs="Arial"/>
          <w:sz w:val="24"/>
          <w:szCs w:val="24"/>
        </w:rPr>
      </w:pPr>
      <w:r w:rsidRPr="007050F2">
        <w:rPr>
          <w:rFonts w:cs="Arial"/>
          <w:sz w:val="24"/>
          <w:szCs w:val="24"/>
        </w:rPr>
        <w:t xml:space="preserve">- </w:t>
      </w:r>
      <w:r w:rsidR="00B75D51" w:rsidRPr="007050F2">
        <w:rPr>
          <w:rFonts w:cs="Arial"/>
          <w:sz w:val="24"/>
          <w:szCs w:val="24"/>
        </w:rPr>
        <w:t>решениями органов государственной власти Российской Федерации; или</w:t>
      </w:r>
    </w:p>
    <w:p w:rsidR="00B75D51" w:rsidRPr="007050F2" w:rsidRDefault="002635C9" w:rsidP="007050F2">
      <w:pPr>
        <w:pStyle w:val="a"/>
        <w:numPr>
          <w:ilvl w:val="0"/>
          <w:numId w:val="0"/>
        </w:numPr>
        <w:tabs>
          <w:tab w:val="left" w:pos="0"/>
          <w:tab w:val="num" w:pos="992"/>
        </w:tabs>
        <w:spacing w:before="0" w:line="240" w:lineRule="auto"/>
        <w:ind w:left="992" w:hanging="2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- </w:t>
      </w:r>
      <w:r w:rsidR="00B75D51" w:rsidRPr="007050F2">
        <w:rPr>
          <w:rFonts w:cs="Arial"/>
          <w:sz w:val="24"/>
          <w:szCs w:val="24"/>
        </w:rPr>
        <w:t>решениями межгосударственных органов, созданных иностранными государств</w:t>
      </w:r>
      <w:r w:rsidR="007050F2" w:rsidRPr="007050F2">
        <w:rPr>
          <w:rFonts w:cs="Arial"/>
          <w:sz w:val="24"/>
          <w:szCs w:val="24"/>
        </w:rPr>
        <w:t xml:space="preserve">ами, или </w:t>
      </w:r>
      <w:r w:rsidR="00B75D51" w:rsidRPr="007050F2">
        <w:rPr>
          <w:rFonts w:cs="Arial"/>
          <w:sz w:val="24"/>
          <w:szCs w:val="24"/>
        </w:rPr>
        <w:t>решениями органов государственной власти иностранных государств.</w:t>
      </w:r>
    </w:p>
    <w:p w:rsidR="00B75D51" w:rsidRPr="007050F2" w:rsidRDefault="007050F2" w:rsidP="00B75D5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7050F2">
        <w:rPr>
          <w:rFonts w:ascii="Arial" w:hAnsi="Arial" w:cs="Arial"/>
        </w:rPr>
        <w:t xml:space="preserve">.2. </w:t>
      </w:r>
      <w:r w:rsidR="00B75D51" w:rsidRPr="007050F2">
        <w:rPr>
          <w:rFonts w:ascii="Arial" w:hAnsi="Arial" w:cs="Arial"/>
        </w:rPr>
        <w:t xml:space="preserve">Каждая из Сторон настоящим обязуется соблюдать все применимые к Стороне санкции. Применимыми к Стороне санкциями являются санкции, обязательные в </w:t>
      </w:r>
      <w:r w:rsidR="00B75D51" w:rsidRPr="007050F2">
        <w:rPr>
          <w:rFonts w:ascii="Arial" w:hAnsi="Arial" w:cs="Arial"/>
        </w:rPr>
        <w:lastRenderedPageBreak/>
        <w:t>соответствии с международным договором Российской Федерации, законодательством Российской Федерации или законодательством иностранного государства, если юрисдикция такого государства распространяется на соответствующую Сторону при исполнении ей настоящего договора.</w:t>
      </w:r>
    </w:p>
    <w:p w:rsidR="00B75D51" w:rsidRPr="007050F2" w:rsidRDefault="007050F2" w:rsidP="007050F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B75D51" w:rsidRPr="007050F2">
        <w:rPr>
          <w:rFonts w:ascii="Arial" w:hAnsi="Arial" w:cs="Arial"/>
        </w:rPr>
        <w:t xml:space="preserve">.3. Любая из Сторон вправе требовать изменения настоящего договора в случае введения санкций в отношении другой Стороны, если такие санкции являются применимыми к Стороне, требующей изменения договора, </w:t>
      </w:r>
      <w:proofErr w:type="gramStart"/>
      <w:r w:rsidR="00B75D51" w:rsidRPr="007050F2">
        <w:rPr>
          <w:rFonts w:ascii="Arial" w:hAnsi="Arial" w:cs="Arial"/>
        </w:rPr>
        <w:t>и</w:t>
      </w:r>
      <w:proofErr w:type="gramEnd"/>
      <w:r w:rsidR="00B75D51" w:rsidRPr="007050F2">
        <w:rPr>
          <w:rFonts w:ascii="Arial" w:hAnsi="Arial" w:cs="Arial"/>
        </w:rPr>
        <w:t xml:space="preserve"> если такие санкции вводят запреты или ограничения, вследствие которых исполнение настоящего договора становится невозможным полностью или частично. </w:t>
      </w:r>
    </w:p>
    <w:p w:rsidR="00B75D51" w:rsidRDefault="00B75D51" w:rsidP="007050F2">
      <w:pPr>
        <w:jc w:val="both"/>
        <w:rPr>
          <w:rFonts w:ascii="Arial" w:hAnsi="Arial" w:cs="Arial"/>
        </w:rPr>
      </w:pPr>
      <w:r w:rsidRPr="007050F2">
        <w:rPr>
          <w:rFonts w:ascii="Arial" w:hAnsi="Arial" w:cs="Arial"/>
        </w:rPr>
        <w:t>Если Стороны не смогут достигнуть соглашения об изменении договора в связи с возникновением обстоятельств, указанных в абзаце первом настоящего пункта, в течение тридцати (30) дней после получения Стороной предложения другой Стороны об изменении договора, Сторона, направившая соответствующее предложение, вправе отказаться от настоящего договора в одностороннем внесудебном порядке путем уведомления другой Стороны об отказе от договора. В таком случае договор будет считаться расторгнутым с даты получения соответствующего уведомления об отказе от договора получающей Стороной, если иная дата расторжения не будет указана в уведомлении об отказе от договора. Любая из Сторон не будет нести ответственность перед другой Стороной в связи с расторжением договора в связи с возникновением обстоятельств, указанных в абзаце первом настоящего пункта, за исключением ответственности, возникшей за неисполнение (ненадлежащее исполнение) договора до даты расторжения договора.</w:t>
      </w:r>
    </w:p>
    <w:p w:rsidR="007050F2" w:rsidRPr="007050F2" w:rsidRDefault="007050F2" w:rsidP="007050F2">
      <w:pPr>
        <w:jc w:val="both"/>
        <w:rPr>
          <w:rFonts w:ascii="Arial" w:hAnsi="Arial" w:cs="Arial"/>
          <w:b/>
        </w:rPr>
      </w:pPr>
    </w:p>
    <w:p w:rsidR="007050F2" w:rsidRDefault="007050F2" w:rsidP="007050F2">
      <w:pPr>
        <w:spacing w:after="40" w:line="259" w:lineRule="auto"/>
        <w:ind w:right="-426"/>
        <w:contextualSpacing/>
        <w:jc w:val="center"/>
        <w:rPr>
          <w:rFonts w:ascii="Arial" w:hAnsi="Arial" w:cs="Arial"/>
          <w:b/>
        </w:rPr>
      </w:pPr>
      <w:r w:rsidRPr="007050F2">
        <w:rPr>
          <w:rFonts w:ascii="Arial" w:hAnsi="Arial" w:cs="Arial"/>
          <w:b/>
        </w:rPr>
        <w:t>10. ЗАВЕРЕНИЯ ОБ ОБСТОЯТЕЛЬСТВАХ</w:t>
      </w:r>
    </w:p>
    <w:p w:rsidR="007050F2" w:rsidRPr="007050F2" w:rsidRDefault="007050F2" w:rsidP="007050F2">
      <w:pPr>
        <w:spacing w:after="40" w:line="259" w:lineRule="auto"/>
        <w:ind w:right="-426"/>
        <w:contextualSpacing/>
        <w:jc w:val="center"/>
        <w:rPr>
          <w:rFonts w:ascii="Arial" w:hAnsi="Arial" w:cs="Arial"/>
          <w:b/>
        </w:rPr>
      </w:pP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 Каждая из Сторон заверяет, что на момент заключения настоящего Договора: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.1.1. она является юридическим лицом, надлежащим образом созданным и действующим в соответствии с законодательством страны ее места нахождения, и обладает необходимой правоспособностью для заключения и исполнения настоящего Договора;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.1.2. у нее не отозвана (не аннулирована) лицензия, необходимая для заключения и исполнения настоящего Договора, срок действия лицензии не истек, либо хозяйственная деятельность, осуществляемая Стороной, не подлежит лицензированию;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.1.3. она получила и имеет все полномочия, разрешения или одобрения, а также ей соблюдены все процедуры, необходимые по законодательству страны ее места нахождения для принятия и исполнения ею обязательств, вытекающих из настоящего Договора;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.1.4. 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лицами;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.1.5. в отношении нее не возбуждено производство по делу о банкротстве и не введена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корпоративных действий, связанных, либо направленных, на инициирование процедуры банкротства, а также на момент заключения Договора в отношении нее не начаты процедуры ликвидации;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 xml:space="preserve">.1.6. полномочия лица на совершение настоящего Договора не ограничены учредительными документами, локальными нормативно-правовыми актами Стороны или иными регулирующими ее деятельность документами по сравнению с тем, как они определены в доверенности, в законе либо как они могут считаться очевидными из обстановки, в которой совершается настоящий Договор, и при его совершении такое </w:t>
      </w:r>
      <w:r w:rsidRPr="007050F2">
        <w:rPr>
          <w:rFonts w:ascii="Arial" w:hAnsi="Arial" w:cs="Arial"/>
        </w:rPr>
        <w:lastRenderedPageBreak/>
        <w:t xml:space="preserve">лицо не вышло за пределы этих ограничений и не действовало в ущерб интересам представляемой Стороны; 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.1.7. заключение Стороной настоящего Договора не повлечет нарушения ей каких-либо обязательств перед третьим лицом и не даст оснований третьему лицу предъявлять к ней какие-либо требования в связи с таким нарушением;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.1.8. отсутствуют какие-либо соглашения, инструменты, договоренности, решения суда или иные ограничения, запрещающие или делающие невозможным для Сторон заключение настоящего Договора и исполнение установленных им обязательств;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.1.9. обязательства, установленные в настоящем Договоре, являются для Сторон действительными, законными и обязательными для исполнения, а в случае неисполнения могут быть исполнены в принудительном порядке;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.1.10. вся информация и документы, предоставленные ей другой Стороне в связи с заключением Договора, являются достоверными, и она не скрыла обстоятельств, которые могли бы, при их обнаружении, негативно повлиять на решение другой Стороны, касающееся заключения настоящего Договора.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.2. Настоящим подтверждает отсутствие просроченной задолженности по уплате налогов, сборов и подобных обязательных платежей.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.3. Если какое-либо из указанных в пунктах 1</w:t>
      </w:r>
      <w:r w:rsidR="002635C9">
        <w:rPr>
          <w:rFonts w:ascii="Arial" w:hAnsi="Arial" w:cs="Arial"/>
        </w:rPr>
        <w:t>0</w:t>
      </w:r>
      <w:r w:rsidRPr="007050F2">
        <w:rPr>
          <w:rFonts w:ascii="Arial" w:hAnsi="Arial" w:cs="Arial"/>
        </w:rPr>
        <w:t>.1. - 1</w:t>
      </w:r>
      <w:r w:rsidR="002635C9">
        <w:rPr>
          <w:rFonts w:ascii="Arial" w:hAnsi="Arial" w:cs="Arial"/>
        </w:rPr>
        <w:t>0</w:t>
      </w:r>
      <w:r w:rsidRPr="007050F2">
        <w:rPr>
          <w:rFonts w:ascii="Arial" w:hAnsi="Arial" w:cs="Arial"/>
        </w:rPr>
        <w:t>.2. Договора заверений,</w:t>
      </w:r>
      <w:r w:rsidR="002635C9">
        <w:rPr>
          <w:rFonts w:ascii="Arial" w:hAnsi="Arial" w:cs="Arial"/>
        </w:rPr>
        <w:t xml:space="preserve"> а также последующих заверений </w:t>
      </w:r>
      <w:r w:rsidRPr="007050F2">
        <w:rPr>
          <w:rFonts w:ascii="Arial" w:hAnsi="Arial" w:cs="Arial"/>
        </w:rPr>
        <w:t xml:space="preserve">оказалось </w:t>
      </w:r>
      <w:proofErr w:type="gramStart"/>
      <w:r w:rsidRPr="007050F2">
        <w:rPr>
          <w:rFonts w:ascii="Arial" w:hAnsi="Arial" w:cs="Arial"/>
        </w:rPr>
        <w:t xml:space="preserve">недостоверным,   </w:t>
      </w:r>
      <w:proofErr w:type="gramEnd"/>
      <w:r w:rsidRPr="007050F2">
        <w:rPr>
          <w:rFonts w:ascii="Arial" w:hAnsi="Arial" w:cs="Arial"/>
        </w:rPr>
        <w:t>то Сторона, которая при заключении Договора или после его заключения дала другой Стороне недостоверные заверения, обязана  возместить другой Стороне по ее требованию убытки, причиненные недостоверностью.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 w:rsidRPr="007050F2">
        <w:rPr>
          <w:rFonts w:ascii="Arial" w:hAnsi="Arial" w:cs="Arial"/>
        </w:rPr>
        <w:t>Сторона, полагавшаяся на недостоверные заверения, данные другой Стороной, имеющие для нее существенное значение, вправе отказаться от Договора в одностороннем внесудебном порядке.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10</w:t>
      </w:r>
      <w:r w:rsidRPr="007050F2">
        <w:rPr>
          <w:rFonts w:ascii="Arial" w:hAnsi="Arial" w:cs="Arial"/>
        </w:rPr>
        <w:t>.4. Стороны признают, что при заключении настоящего Договора, они полагались на заверения, содержащиеся в настоящем разделе договора, достоверность которых имеет существенное значение для Сторон».</w:t>
      </w:r>
    </w:p>
    <w:p w:rsidR="007050F2" w:rsidRDefault="007050F2" w:rsidP="007050F2">
      <w:pPr>
        <w:jc w:val="both"/>
        <w:rPr>
          <w:rFonts w:ascii="Arial" w:hAnsi="Arial" w:cs="Arial"/>
        </w:rPr>
      </w:pPr>
    </w:p>
    <w:p w:rsidR="007050F2" w:rsidRPr="007050F2" w:rsidRDefault="007050F2" w:rsidP="007050F2">
      <w:pPr>
        <w:widowControl w:val="0"/>
        <w:tabs>
          <w:tab w:val="left" w:pos="993"/>
        </w:tabs>
        <w:autoSpaceDE w:val="0"/>
        <w:autoSpaceDN w:val="0"/>
        <w:adjustRightInd w:val="0"/>
        <w:ind w:left="720"/>
        <w:jc w:val="center"/>
        <w:rPr>
          <w:rFonts w:ascii="Arial" w:hAnsi="Arial" w:cs="Arial"/>
          <w:b/>
        </w:rPr>
      </w:pPr>
      <w:r w:rsidRPr="007050F2">
        <w:rPr>
          <w:rFonts w:ascii="Arial" w:hAnsi="Arial" w:cs="Arial"/>
          <w:b/>
        </w:rPr>
        <w:t>11. АНТИКОРРУПЦИОННАЯ ОГОВОРКА</w:t>
      </w:r>
    </w:p>
    <w:p w:rsid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</w:rPr>
      </w:pP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 w:rsidRPr="007050F2">
        <w:rPr>
          <w:rFonts w:ascii="Arial" w:hAnsi="Arial" w:cs="Arial"/>
        </w:rPr>
        <w:t>1</w:t>
      </w:r>
      <w:r>
        <w:rPr>
          <w:rFonts w:ascii="Arial" w:hAnsi="Arial" w:cs="Arial"/>
        </w:rPr>
        <w:t>1</w:t>
      </w:r>
      <w:r w:rsidRPr="007050F2">
        <w:rPr>
          <w:rFonts w:ascii="Arial" w:hAnsi="Arial" w:cs="Arial"/>
        </w:rPr>
        <w:t>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получения  каких-либо необоснованных преимуществ или достижения иных неправомерных  целей, в том числе не совершают действия, квалифицируемые применимым правом как нарушающие законодательство о противодействии коррупции, взяточничеству, коммерческому подкупу, легализации доходов, полученных преступным путем, а также иным подобным нормам.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 w:rsidRPr="007050F2">
        <w:rPr>
          <w:rFonts w:ascii="Arial" w:hAnsi="Arial" w:cs="Arial"/>
        </w:rPr>
        <w:t>В случае возникновения у одной из Сторон (Инициирующая сторона) подозрений, что произошло или может произойти нарушение каких-либо положений настоящего пункта другой Стороной (Опровергающая Сторона), Инициирующая Сторона обязуется уведомить Опровергающую Сторону в письменной форме, направив в ее адрес уведомление о нарушениях. После направления уведомления о нарушениях, Инициирующая Сторона имеет право приостановить исполнение обязательств по настоящему Договору полностью или в части, затронутой такими нарушениями, до получения от Опровергающей Стороны подтверждения отсутствия нарушений. Такое подтверждение должно быть направлено в течение десяти рабочих дней с даты направления уведомления о нарушениях Инициирующей Стороной.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 w:rsidRPr="007050F2">
        <w:rPr>
          <w:rFonts w:ascii="Arial" w:hAnsi="Arial" w:cs="Arial"/>
        </w:rPr>
        <w:t xml:space="preserve">В уведомлении о нарушениях Инициирующая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7050F2">
        <w:rPr>
          <w:rFonts w:ascii="Arial" w:hAnsi="Arial" w:cs="Arial"/>
        </w:rPr>
        <w:lastRenderedPageBreak/>
        <w:t>настоящего пункта Опровергающей Стороной, ее аффилированными лицами, работниками или посредниками.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11</w:t>
      </w:r>
      <w:r w:rsidRPr="007050F2">
        <w:rPr>
          <w:rFonts w:ascii="Arial" w:hAnsi="Arial" w:cs="Arial"/>
        </w:rPr>
        <w:t>.2. В случае достоверно установленных Инициирующей Стороной нарушений установленных обязательств возд</w:t>
      </w:r>
      <w:r w:rsidR="002635C9">
        <w:rPr>
          <w:rFonts w:ascii="Arial" w:hAnsi="Arial" w:cs="Arial"/>
        </w:rPr>
        <w:t>ерживаться от запрещенных в п.11</w:t>
      </w:r>
      <w:r w:rsidRPr="007050F2">
        <w:rPr>
          <w:rFonts w:ascii="Arial" w:hAnsi="Arial" w:cs="Arial"/>
        </w:rPr>
        <w:t>.1 настоящего Договора действий Опровергающей Стороной и/или неполучения Инициирующей Стороной в установленный настоящим Договором срок подтверждения отсутствия нарушений, Инициирующая Сторона имеет право расторгнуть Договор в одностороннем порядке полностью или в части, затронутой такими нарушениями, направив письменное уведомление о расторжении. Договор будет считаться расторгнутым с даты, указанной в уведомлении о расторжении. Инициирующая Сторона вправе требовать возмещения убытков, возникших в результате такого расторжения.</w:t>
      </w:r>
    </w:p>
    <w:p w:rsidR="007050F2" w:rsidRPr="007050F2" w:rsidRDefault="007050F2" w:rsidP="007050F2">
      <w:pPr>
        <w:tabs>
          <w:tab w:val="left" w:pos="993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11</w:t>
      </w:r>
      <w:r w:rsidRPr="007050F2">
        <w:rPr>
          <w:rFonts w:ascii="Arial" w:hAnsi="Arial" w:cs="Arial"/>
        </w:rPr>
        <w:t xml:space="preserve">.3. Ни при каких обстоятельствах Стороны в рамках настоящего Договора не обязаны совершать какие-либо действия, равно как и воздерживаться от совершения каких-либо действий, если соответствующая Сторона добросовестно считает,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коррупции, взяточничеству, коммерческому подкупу, легализации доходов, полученных преступным </w:t>
      </w:r>
      <w:bookmarkStart w:id="0" w:name="_GoBack"/>
      <w:bookmarkEnd w:id="0"/>
      <w:r w:rsidRPr="007050F2">
        <w:rPr>
          <w:rFonts w:ascii="Arial" w:hAnsi="Arial" w:cs="Arial"/>
        </w:rPr>
        <w:t xml:space="preserve">путем, а также иных подобных норм. </w:t>
      </w:r>
    </w:p>
    <w:p w:rsidR="00066295" w:rsidRDefault="00066295" w:rsidP="00941B24">
      <w:pPr>
        <w:jc w:val="center"/>
        <w:rPr>
          <w:rFonts w:ascii="Arial" w:hAnsi="Arial" w:cs="Arial"/>
        </w:rPr>
      </w:pPr>
    </w:p>
    <w:p w:rsidR="002635C9" w:rsidRPr="007050F2" w:rsidRDefault="002635C9" w:rsidP="00941B24">
      <w:pPr>
        <w:jc w:val="center"/>
        <w:rPr>
          <w:rFonts w:ascii="Arial" w:hAnsi="Arial" w:cs="Arial"/>
        </w:rPr>
      </w:pPr>
    </w:p>
    <w:p w:rsidR="00644A6C" w:rsidRPr="007050F2" w:rsidRDefault="007050F2" w:rsidP="007050F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12. </w:t>
      </w:r>
      <w:r w:rsidR="00644A6C" w:rsidRPr="007050F2">
        <w:rPr>
          <w:rFonts w:ascii="Arial" w:hAnsi="Arial" w:cs="Arial"/>
          <w:b/>
        </w:rPr>
        <w:t>АДРЕСА, РЕКВИЗИТЫ И ПОДПИСИ СТОРОН</w:t>
      </w:r>
    </w:p>
    <w:p w:rsidR="00644A6C" w:rsidRPr="007050F2" w:rsidRDefault="00644A6C" w:rsidP="00644A6C">
      <w:pPr>
        <w:pStyle w:val="af"/>
        <w:ind w:left="360"/>
        <w:rPr>
          <w:rFonts w:ascii="Arial" w:hAnsi="Arial" w:cs="Arial"/>
        </w:rPr>
      </w:pPr>
    </w:p>
    <w:tbl>
      <w:tblPr>
        <w:tblW w:w="10439" w:type="dxa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13"/>
        <w:gridCol w:w="5326"/>
      </w:tblGrid>
      <w:tr w:rsidR="00644A6C" w:rsidRPr="007050F2" w:rsidTr="004E1537">
        <w:trPr>
          <w:trHeight w:val="242"/>
          <w:tblCellSpacing w:w="15" w:type="dxa"/>
        </w:trPr>
        <w:tc>
          <w:tcPr>
            <w:tcW w:w="5068" w:type="dxa"/>
          </w:tcPr>
          <w:p w:rsidR="00644A6C" w:rsidRPr="007050F2" w:rsidRDefault="00644A6C" w:rsidP="00F311E2">
            <w:pPr>
              <w:ind w:firstLine="567"/>
              <w:jc w:val="both"/>
              <w:rPr>
                <w:rFonts w:ascii="Arial" w:hAnsi="Arial" w:cs="Arial"/>
                <w:bCs/>
              </w:rPr>
            </w:pPr>
            <w:r w:rsidRPr="007050F2">
              <w:rPr>
                <w:rFonts w:ascii="Arial" w:hAnsi="Arial" w:cs="Arial"/>
              </w:rPr>
              <w:t>ПОКУПАТЕЛЬ:</w:t>
            </w:r>
          </w:p>
        </w:tc>
        <w:tc>
          <w:tcPr>
            <w:tcW w:w="5281" w:type="dxa"/>
          </w:tcPr>
          <w:p w:rsidR="00644A6C" w:rsidRPr="007050F2" w:rsidRDefault="00644A6C" w:rsidP="00F311E2">
            <w:pPr>
              <w:ind w:firstLine="567"/>
              <w:jc w:val="both"/>
              <w:rPr>
                <w:rFonts w:ascii="Arial" w:hAnsi="Arial" w:cs="Arial"/>
                <w:bCs/>
              </w:rPr>
            </w:pPr>
            <w:r w:rsidRPr="007050F2">
              <w:rPr>
                <w:rFonts w:ascii="Arial" w:hAnsi="Arial" w:cs="Arial"/>
              </w:rPr>
              <w:t>ПРОДАВЕЦ:</w:t>
            </w:r>
          </w:p>
        </w:tc>
      </w:tr>
      <w:tr w:rsidR="00644A6C" w:rsidRPr="007050F2" w:rsidTr="004E1537">
        <w:trPr>
          <w:trHeight w:val="315"/>
          <w:tblCellSpacing w:w="15" w:type="dxa"/>
        </w:trPr>
        <w:tc>
          <w:tcPr>
            <w:tcW w:w="5068" w:type="dxa"/>
          </w:tcPr>
          <w:p w:rsidR="00644A6C" w:rsidRPr="007050F2" w:rsidRDefault="00644A6C" w:rsidP="00C824AB">
            <w:pPr>
              <w:pStyle w:val="3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5281" w:type="dxa"/>
          </w:tcPr>
          <w:p w:rsidR="00644A6C" w:rsidRPr="007050F2" w:rsidRDefault="00644A6C" w:rsidP="00F311E2">
            <w:pPr>
              <w:pStyle w:val="3"/>
              <w:rPr>
                <w:rFonts w:ascii="Arial" w:hAnsi="Arial" w:cs="Arial"/>
                <w:b/>
              </w:rPr>
            </w:pPr>
            <w:r w:rsidRPr="007050F2">
              <w:rPr>
                <w:rFonts w:ascii="Arial" w:hAnsi="Arial" w:cs="Arial"/>
                <w:b/>
              </w:rPr>
              <w:t>АО «Невинномысский Азот»</w:t>
            </w:r>
          </w:p>
        </w:tc>
      </w:tr>
      <w:tr w:rsidR="004C15A7" w:rsidRPr="007050F2" w:rsidTr="004E1537">
        <w:trPr>
          <w:trHeight w:val="378"/>
          <w:tblCellSpacing w:w="15" w:type="dxa"/>
        </w:trPr>
        <w:tc>
          <w:tcPr>
            <w:tcW w:w="5068" w:type="dxa"/>
          </w:tcPr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A91848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Первая прописная"/>
                  </w:textInput>
                </w:ffData>
              </w:fldChar>
            </w:r>
            <w:r w:rsidRPr="00A91848">
              <w:rPr>
                <w:sz w:val="21"/>
                <w:szCs w:val="21"/>
              </w:rPr>
              <w:instrText xml:space="preserve"> </w:instrText>
            </w:r>
            <w:r w:rsidRPr="00A91848">
              <w:rPr>
                <w:sz w:val="21"/>
                <w:szCs w:val="21"/>
                <w:lang w:val="en-US"/>
              </w:rPr>
              <w:instrText>FORMTEXT</w:instrText>
            </w:r>
            <w:r w:rsidRPr="00A91848">
              <w:rPr>
                <w:sz w:val="21"/>
                <w:szCs w:val="21"/>
              </w:rPr>
              <w:instrText xml:space="preserve"> </w:instrText>
            </w:r>
            <w:r w:rsidRPr="00A91848">
              <w:rPr>
                <w:sz w:val="21"/>
                <w:szCs w:val="21"/>
              </w:rPr>
            </w:r>
            <w:r w:rsidRPr="00A91848">
              <w:rPr>
                <w:sz w:val="21"/>
                <w:szCs w:val="21"/>
              </w:rPr>
              <w:fldChar w:fldCharType="separate"/>
            </w:r>
            <w:r w:rsidRPr="00A91848">
              <w:rPr>
                <w:noProof/>
                <w:sz w:val="21"/>
                <w:szCs w:val="21"/>
              </w:rPr>
              <w:t> </w:t>
            </w:r>
            <w:r w:rsidRPr="00A91848">
              <w:rPr>
                <w:noProof/>
                <w:sz w:val="21"/>
                <w:szCs w:val="21"/>
              </w:rPr>
              <w:t> </w:t>
            </w:r>
            <w:r w:rsidRPr="00A91848">
              <w:rPr>
                <w:noProof/>
                <w:sz w:val="21"/>
                <w:szCs w:val="21"/>
              </w:rPr>
              <w:t> </w:t>
            </w:r>
            <w:r w:rsidRPr="00A91848">
              <w:rPr>
                <w:noProof/>
                <w:sz w:val="21"/>
                <w:szCs w:val="21"/>
              </w:rPr>
              <w:t xml:space="preserve">   </w:t>
            </w:r>
            <w:r w:rsidRPr="00A91848">
              <w:rPr>
                <w:sz w:val="21"/>
                <w:szCs w:val="21"/>
              </w:rPr>
              <w:t>_____________________________________</w:t>
            </w: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A91848">
              <w:rPr>
                <w:sz w:val="21"/>
                <w:szCs w:val="21"/>
              </w:rPr>
              <w:t>Адрес: _______________________________</w:t>
            </w: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A91848">
              <w:rPr>
                <w:sz w:val="21"/>
                <w:szCs w:val="21"/>
              </w:rPr>
              <w:t>_____________________________________</w:t>
            </w: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A91848">
              <w:rPr>
                <w:sz w:val="21"/>
                <w:szCs w:val="21"/>
              </w:rPr>
              <w:t>ИНН: ________________________________</w:t>
            </w: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A91848">
              <w:rPr>
                <w:sz w:val="21"/>
                <w:szCs w:val="21"/>
              </w:rPr>
              <w:t>Расчетный счет: _______________________</w:t>
            </w: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A91848">
              <w:rPr>
                <w:sz w:val="21"/>
                <w:szCs w:val="21"/>
              </w:rPr>
              <w:t xml:space="preserve">Банк: ________________________________ </w:t>
            </w: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A91848">
              <w:rPr>
                <w:sz w:val="21"/>
                <w:szCs w:val="21"/>
              </w:rPr>
              <w:t>БИК: ________________________________</w:t>
            </w: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A91848">
              <w:rPr>
                <w:sz w:val="21"/>
                <w:szCs w:val="21"/>
              </w:rPr>
              <w:t>К/счет: ___________________________</w:t>
            </w: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  <w:r w:rsidRPr="00A91848">
              <w:rPr>
                <w:sz w:val="21"/>
                <w:szCs w:val="21"/>
              </w:rPr>
              <w:t>ОКПО: ______________________________</w:t>
            </w: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</w:p>
          <w:p w:rsidR="00D6595C" w:rsidRPr="00A91848" w:rsidRDefault="00D6595C" w:rsidP="00D6595C">
            <w:pPr>
              <w:shd w:val="clear" w:color="auto" w:fill="FFFFFF"/>
              <w:rPr>
                <w:b/>
                <w:bCs/>
                <w:sz w:val="21"/>
                <w:szCs w:val="21"/>
              </w:rPr>
            </w:pPr>
          </w:p>
          <w:p w:rsidR="00D6595C" w:rsidRPr="00A91848" w:rsidRDefault="00D6595C" w:rsidP="00D6595C">
            <w:pPr>
              <w:shd w:val="clear" w:color="auto" w:fill="FFFFFF"/>
              <w:tabs>
                <w:tab w:val="left" w:pos="4032"/>
              </w:tabs>
              <w:rPr>
                <w:b/>
                <w:bCs/>
                <w:sz w:val="21"/>
                <w:szCs w:val="21"/>
                <w:u w:val="single"/>
              </w:rPr>
            </w:pPr>
            <w:r w:rsidRPr="00A91848">
              <w:rPr>
                <w:sz w:val="21"/>
                <w:szCs w:val="21"/>
                <w:u w:val="single"/>
              </w:rPr>
              <w:tab/>
            </w:r>
          </w:p>
          <w:p w:rsidR="00D6595C" w:rsidRPr="00A91848" w:rsidRDefault="00D6595C" w:rsidP="00D6595C">
            <w:pPr>
              <w:shd w:val="clear" w:color="auto" w:fill="FFFFFF"/>
              <w:tabs>
                <w:tab w:val="left" w:pos="4032"/>
              </w:tabs>
              <w:ind w:left="972"/>
              <w:rPr>
                <w:b/>
                <w:bCs/>
                <w:sz w:val="21"/>
                <w:szCs w:val="21"/>
                <w:vertAlign w:val="superscript"/>
              </w:rPr>
            </w:pPr>
            <w:r w:rsidRPr="00A91848">
              <w:rPr>
                <w:sz w:val="21"/>
                <w:szCs w:val="21"/>
                <w:vertAlign w:val="superscript"/>
              </w:rPr>
              <w:t>(Наименование должности)</w:t>
            </w:r>
          </w:p>
          <w:p w:rsidR="004C15A7" w:rsidRPr="007050F2" w:rsidRDefault="00D6595C" w:rsidP="00D6595C">
            <w:pPr>
              <w:rPr>
                <w:rFonts w:ascii="Arial" w:hAnsi="Arial" w:cs="Arial"/>
              </w:rPr>
            </w:pPr>
            <w:r w:rsidRPr="00A91848">
              <w:rPr>
                <w:sz w:val="21"/>
                <w:szCs w:val="21"/>
              </w:rPr>
              <w:fldChar w:fldCharType="end"/>
            </w:r>
          </w:p>
        </w:tc>
        <w:tc>
          <w:tcPr>
            <w:tcW w:w="5281" w:type="dxa"/>
          </w:tcPr>
          <w:p w:rsidR="00D6595C" w:rsidRPr="00D6595C" w:rsidRDefault="00D6595C" w:rsidP="00D6595C">
            <w:pPr>
              <w:rPr>
                <w:rFonts w:ascii="Arial" w:hAnsi="Arial" w:cs="Arial"/>
                <w:b/>
              </w:rPr>
            </w:pPr>
            <w:r w:rsidRPr="00D6595C">
              <w:rPr>
                <w:rFonts w:ascii="Arial" w:hAnsi="Arial" w:cs="Arial"/>
                <w:b/>
              </w:rPr>
              <w:t xml:space="preserve"> </w:t>
            </w:r>
          </w:p>
          <w:p w:rsidR="00D6595C" w:rsidRPr="00D6595C" w:rsidRDefault="00D6595C" w:rsidP="00D6595C">
            <w:pPr>
              <w:rPr>
                <w:rFonts w:ascii="Arial" w:hAnsi="Arial" w:cs="Arial"/>
              </w:rPr>
            </w:pPr>
            <w:r w:rsidRPr="00D6595C">
              <w:rPr>
                <w:rFonts w:ascii="Arial" w:hAnsi="Arial" w:cs="Arial"/>
              </w:rPr>
              <w:t xml:space="preserve">357107 Ставропольский край, </w:t>
            </w:r>
          </w:p>
          <w:p w:rsidR="00D6595C" w:rsidRPr="00D6595C" w:rsidRDefault="00D6595C" w:rsidP="00D6595C">
            <w:pPr>
              <w:rPr>
                <w:rFonts w:ascii="Arial" w:hAnsi="Arial" w:cs="Arial"/>
              </w:rPr>
            </w:pPr>
            <w:r w:rsidRPr="00D6595C">
              <w:rPr>
                <w:rFonts w:ascii="Arial" w:hAnsi="Arial" w:cs="Arial"/>
              </w:rPr>
              <w:t xml:space="preserve">г. Невинномысск, ул. </w:t>
            </w:r>
            <w:proofErr w:type="spellStart"/>
            <w:r w:rsidRPr="00D6595C">
              <w:rPr>
                <w:rFonts w:ascii="Arial" w:hAnsi="Arial" w:cs="Arial"/>
              </w:rPr>
              <w:t>Низяева</w:t>
            </w:r>
            <w:proofErr w:type="spellEnd"/>
            <w:r w:rsidRPr="00D6595C">
              <w:rPr>
                <w:rFonts w:ascii="Arial" w:hAnsi="Arial" w:cs="Arial"/>
              </w:rPr>
              <w:t>, 1,</w:t>
            </w:r>
          </w:p>
          <w:p w:rsidR="00D6595C" w:rsidRPr="00D6595C" w:rsidRDefault="00D6595C" w:rsidP="00D6595C">
            <w:pPr>
              <w:rPr>
                <w:rFonts w:ascii="Arial" w:hAnsi="Arial" w:cs="Arial"/>
              </w:rPr>
            </w:pPr>
            <w:r w:rsidRPr="00D6595C">
              <w:rPr>
                <w:rFonts w:ascii="Arial" w:hAnsi="Arial" w:cs="Arial"/>
              </w:rPr>
              <w:t>ОГРН 1022603620885</w:t>
            </w:r>
          </w:p>
          <w:p w:rsidR="00D6595C" w:rsidRPr="00D6595C" w:rsidRDefault="00D6595C" w:rsidP="00D6595C">
            <w:pPr>
              <w:rPr>
                <w:rFonts w:ascii="Arial" w:hAnsi="Arial" w:cs="Arial"/>
              </w:rPr>
            </w:pPr>
            <w:r w:rsidRPr="00D6595C">
              <w:rPr>
                <w:rFonts w:ascii="Arial" w:hAnsi="Arial" w:cs="Arial"/>
              </w:rPr>
              <w:t xml:space="preserve">ИНН 2631015563 КПП 997550001 </w:t>
            </w:r>
          </w:p>
          <w:p w:rsidR="00D6595C" w:rsidRPr="00D6595C" w:rsidRDefault="00D6595C" w:rsidP="00D6595C">
            <w:pPr>
              <w:rPr>
                <w:b/>
                <w:bCs/>
                <w:sz w:val="21"/>
                <w:szCs w:val="21"/>
              </w:rPr>
            </w:pPr>
            <w:r w:rsidRPr="00D6595C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Первая прописная"/>
                  </w:textInput>
                </w:ffData>
              </w:fldChar>
            </w:r>
            <w:r w:rsidRPr="00D6595C">
              <w:rPr>
                <w:sz w:val="21"/>
                <w:szCs w:val="21"/>
              </w:rPr>
              <w:instrText xml:space="preserve"> FORMTEXT </w:instrText>
            </w:r>
            <w:r w:rsidRPr="00D6595C">
              <w:rPr>
                <w:sz w:val="21"/>
                <w:szCs w:val="21"/>
              </w:rPr>
            </w:r>
            <w:r w:rsidRPr="00D6595C">
              <w:rPr>
                <w:sz w:val="21"/>
                <w:szCs w:val="21"/>
              </w:rPr>
              <w:fldChar w:fldCharType="separate"/>
            </w:r>
            <w:r w:rsidRPr="00D6595C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  <w:format w:val="Первая прописная"/>
                  </w:textInput>
                </w:ffData>
              </w:fldChar>
            </w:r>
            <w:r w:rsidRPr="00D6595C">
              <w:rPr>
                <w:sz w:val="21"/>
                <w:szCs w:val="21"/>
              </w:rPr>
              <w:instrText xml:space="preserve"> </w:instrText>
            </w:r>
            <w:r w:rsidRPr="00D6595C">
              <w:rPr>
                <w:sz w:val="21"/>
                <w:szCs w:val="21"/>
                <w:lang w:val="en-US"/>
              </w:rPr>
              <w:instrText>FORMTEXT</w:instrText>
            </w:r>
            <w:r w:rsidRPr="00D6595C">
              <w:rPr>
                <w:sz w:val="21"/>
                <w:szCs w:val="21"/>
              </w:rPr>
              <w:instrText xml:space="preserve"> </w:instrText>
            </w:r>
            <w:r w:rsidRPr="00D6595C">
              <w:rPr>
                <w:sz w:val="21"/>
                <w:szCs w:val="21"/>
              </w:rPr>
            </w:r>
            <w:r w:rsidRPr="00D6595C">
              <w:rPr>
                <w:sz w:val="21"/>
                <w:szCs w:val="21"/>
              </w:rPr>
              <w:fldChar w:fldCharType="separate"/>
            </w:r>
            <w:r w:rsidRPr="00D6595C">
              <w:rPr>
                <w:sz w:val="21"/>
                <w:szCs w:val="21"/>
              </w:rPr>
              <w:t>Расчетный счет: _______________________</w:t>
            </w:r>
          </w:p>
          <w:p w:rsidR="00D6595C" w:rsidRPr="00D6595C" w:rsidRDefault="00D6595C" w:rsidP="00D6595C">
            <w:pPr>
              <w:rPr>
                <w:b/>
                <w:bCs/>
                <w:sz w:val="21"/>
                <w:szCs w:val="21"/>
              </w:rPr>
            </w:pPr>
            <w:r w:rsidRPr="00D6595C">
              <w:rPr>
                <w:sz w:val="21"/>
                <w:szCs w:val="21"/>
              </w:rPr>
              <w:t xml:space="preserve">Банк: ________________________________ </w:t>
            </w:r>
          </w:p>
          <w:p w:rsidR="00D6595C" w:rsidRPr="00D6595C" w:rsidRDefault="00D6595C" w:rsidP="00D6595C">
            <w:pPr>
              <w:rPr>
                <w:b/>
                <w:bCs/>
                <w:sz w:val="21"/>
                <w:szCs w:val="21"/>
              </w:rPr>
            </w:pPr>
            <w:r w:rsidRPr="00D6595C">
              <w:rPr>
                <w:sz w:val="21"/>
                <w:szCs w:val="21"/>
              </w:rPr>
              <w:t>БИК: ________________________________</w:t>
            </w:r>
          </w:p>
          <w:p w:rsidR="00D6595C" w:rsidRPr="00D6595C" w:rsidRDefault="00D6595C" w:rsidP="00D6595C">
            <w:pPr>
              <w:rPr>
                <w:b/>
                <w:bCs/>
                <w:sz w:val="21"/>
                <w:szCs w:val="21"/>
              </w:rPr>
            </w:pPr>
            <w:r w:rsidRPr="00D6595C">
              <w:rPr>
                <w:sz w:val="21"/>
                <w:szCs w:val="21"/>
              </w:rPr>
              <w:t>К/счет: ___________________________</w:t>
            </w:r>
          </w:p>
          <w:p w:rsidR="00D6595C" w:rsidRPr="00D6595C" w:rsidRDefault="00D6595C" w:rsidP="00D6595C">
            <w:pPr>
              <w:rPr>
                <w:b/>
                <w:bCs/>
                <w:sz w:val="21"/>
                <w:szCs w:val="21"/>
              </w:rPr>
            </w:pPr>
            <w:r w:rsidRPr="00D6595C">
              <w:rPr>
                <w:sz w:val="21"/>
                <w:szCs w:val="21"/>
              </w:rPr>
              <w:t>ОКПО: ______________________________</w:t>
            </w:r>
          </w:p>
          <w:p w:rsidR="00D6595C" w:rsidRPr="00D6595C" w:rsidRDefault="00D6595C" w:rsidP="00D6595C">
            <w:pPr>
              <w:rPr>
                <w:b/>
                <w:bCs/>
                <w:sz w:val="21"/>
                <w:szCs w:val="21"/>
              </w:rPr>
            </w:pPr>
          </w:p>
          <w:p w:rsidR="00D6595C" w:rsidRPr="00D6595C" w:rsidRDefault="00D6595C" w:rsidP="00D6595C">
            <w:pPr>
              <w:tabs>
                <w:tab w:val="left" w:pos="4032"/>
              </w:tabs>
              <w:rPr>
                <w:b/>
                <w:bCs/>
                <w:sz w:val="21"/>
                <w:szCs w:val="21"/>
                <w:u w:val="single"/>
              </w:rPr>
            </w:pPr>
            <w:r w:rsidRPr="00D6595C">
              <w:rPr>
                <w:sz w:val="21"/>
                <w:szCs w:val="21"/>
                <w:u w:val="single"/>
              </w:rPr>
              <w:tab/>
            </w:r>
          </w:p>
          <w:p w:rsidR="00D6595C" w:rsidRPr="00D6595C" w:rsidRDefault="00D6595C" w:rsidP="00D6595C">
            <w:pPr>
              <w:tabs>
                <w:tab w:val="left" w:pos="4032"/>
              </w:tabs>
              <w:ind w:left="972"/>
              <w:rPr>
                <w:b/>
                <w:bCs/>
                <w:sz w:val="21"/>
                <w:szCs w:val="21"/>
                <w:vertAlign w:val="superscript"/>
              </w:rPr>
            </w:pPr>
            <w:r w:rsidRPr="00D6595C">
              <w:rPr>
                <w:sz w:val="21"/>
                <w:szCs w:val="21"/>
                <w:vertAlign w:val="superscript"/>
              </w:rPr>
              <w:t>(Наименование должности)</w:t>
            </w:r>
          </w:p>
          <w:p w:rsidR="004C15A7" w:rsidRPr="007050F2" w:rsidRDefault="00D6595C" w:rsidP="00D6595C">
            <w:pPr>
              <w:pStyle w:val="a6"/>
              <w:jc w:val="left"/>
              <w:rPr>
                <w:rFonts w:ascii="Arial" w:hAnsi="Arial" w:cs="Arial"/>
                <w:bCs/>
              </w:rPr>
            </w:pPr>
            <w:r w:rsidRPr="00D6595C">
              <w:rPr>
                <w:sz w:val="21"/>
                <w:szCs w:val="21"/>
              </w:rPr>
              <w:fldChar w:fldCharType="end"/>
            </w:r>
            <w:r w:rsidRPr="00D6595C">
              <w:rPr>
                <w:sz w:val="21"/>
                <w:szCs w:val="21"/>
              </w:rPr>
              <w:fldChar w:fldCharType="end"/>
            </w:r>
          </w:p>
        </w:tc>
      </w:tr>
      <w:tr w:rsidR="004C15A7" w:rsidRPr="007050F2" w:rsidTr="004E1537">
        <w:trPr>
          <w:trHeight w:val="700"/>
          <w:tblCellSpacing w:w="15" w:type="dxa"/>
        </w:trPr>
        <w:tc>
          <w:tcPr>
            <w:tcW w:w="5068" w:type="dxa"/>
          </w:tcPr>
          <w:p w:rsidR="004C15A7" w:rsidRPr="007050F2" w:rsidRDefault="004C15A7" w:rsidP="004C15A7">
            <w:pPr>
              <w:jc w:val="both"/>
              <w:rPr>
                <w:rFonts w:ascii="Arial" w:hAnsi="Arial" w:cs="Arial"/>
                <w:bCs/>
              </w:rPr>
            </w:pPr>
          </w:p>
          <w:p w:rsidR="004C15A7" w:rsidRPr="007050F2" w:rsidRDefault="004C15A7" w:rsidP="004C15A7">
            <w:pPr>
              <w:jc w:val="both"/>
              <w:rPr>
                <w:rFonts w:ascii="Arial" w:hAnsi="Arial" w:cs="Arial"/>
                <w:bCs/>
              </w:rPr>
            </w:pPr>
          </w:p>
          <w:p w:rsidR="004C15A7" w:rsidRPr="007050F2" w:rsidRDefault="004C15A7" w:rsidP="00D54A54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7050F2">
              <w:rPr>
                <w:rFonts w:ascii="Arial" w:hAnsi="Arial" w:cs="Arial"/>
              </w:rPr>
              <w:t xml:space="preserve">_____________________ </w:t>
            </w:r>
          </w:p>
        </w:tc>
        <w:tc>
          <w:tcPr>
            <w:tcW w:w="5281" w:type="dxa"/>
          </w:tcPr>
          <w:p w:rsidR="004C15A7" w:rsidRPr="007050F2" w:rsidRDefault="004C15A7" w:rsidP="004C15A7">
            <w:pPr>
              <w:jc w:val="both"/>
              <w:rPr>
                <w:rFonts w:ascii="Arial" w:hAnsi="Arial" w:cs="Arial"/>
              </w:rPr>
            </w:pPr>
          </w:p>
          <w:p w:rsidR="004C15A7" w:rsidRPr="007050F2" w:rsidRDefault="004C15A7" w:rsidP="004C15A7">
            <w:pPr>
              <w:jc w:val="both"/>
              <w:rPr>
                <w:rFonts w:ascii="Arial" w:hAnsi="Arial" w:cs="Arial"/>
              </w:rPr>
            </w:pPr>
          </w:p>
          <w:p w:rsidR="004C15A7" w:rsidRPr="007050F2" w:rsidRDefault="009E69E6" w:rsidP="00D65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4C15A7" w:rsidRPr="007050F2">
              <w:rPr>
                <w:rFonts w:ascii="Arial" w:hAnsi="Arial" w:cs="Arial"/>
              </w:rPr>
              <w:t>________________</w:t>
            </w:r>
            <w:r>
              <w:rPr>
                <w:rFonts w:ascii="Arial" w:hAnsi="Arial" w:cs="Arial"/>
              </w:rPr>
              <w:t xml:space="preserve">_____ </w:t>
            </w:r>
          </w:p>
        </w:tc>
      </w:tr>
    </w:tbl>
    <w:p w:rsidR="00066295" w:rsidRPr="007050F2" w:rsidRDefault="00E63240" w:rsidP="00D04452">
      <w:pPr>
        <w:ind w:left="-180" w:right="-355"/>
        <w:rPr>
          <w:rFonts w:ascii="Arial" w:hAnsi="Arial" w:cs="Arial"/>
        </w:rPr>
      </w:pPr>
      <w:proofErr w:type="spellStart"/>
      <w:r w:rsidRPr="007050F2">
        <w:rPr>
          <w:rFonts w:ascii="Arial" w:hAnsi="Arial" w:cs="Arial"/>
        </w:rPr>
        <w:t>М.п</w:t>
      </w:r>
      <w:proofErr w:type="spellEnd"/>
      <w:r w:rsidRPr="007050F2">
        <w:rPr>
          <w:rFonts w:ascii="Arial" w:hAnsi="Arial" w:cs="Arial"/>
        </w:rPr>
        <w:t xml:space="preserve">.                                                                                        </w:t>
      </w:r>
      <w:proofErr w:type="spellStart"/>
      <w:r w:rsidRPr="007050F2">
        <w:rPr>
          <w:rFonts w:ascii="Arial" w:hAnsi="Arial" w:cs="Arial"/>
        </w:rPr>
        <w:t>М.п</w:t>
      </w:r>
      <w:proofErr w:type="spellEnd"/>
      <w:r w:rsidRPr="007050F2">
        <w:rPr>
          <w:rFonts w:ascii="Arial" w:hAnsi="Arial" w:cs="Arial"/>
        </w:rPr>
        <w:t>.</w:t>
      </w:r>
    </w:p>
    <w:sectPr w:rsidR="00066295" w:rsidRPr="007050F2" w:rsidSect="008628BB">
      <w:headerReference w:type="default" r:id="rId7"/>
      <w:footerReference w:type="default" r:id="rId8"/>
      <w:pgSz w:w="11907" w:h="16840" w:code="9"/>
      <w:pgMar w:top="539" w:right="851" w:bottom="1021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4A4" w:rsidRDefault="006044A4">
      <w:r>
        <w:separator/>
      </w:r>
    </w:p>
  </w:endnote>
  <w:endnote w:type="continuationSeparator" w:id="0">
    <w:p w:rsidR="006044A4" w:rsidRDefault="0060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1CB" w:rsidRDefault="005F31CB" w:rsidP="005F31CB">
    <w:pPr>
      <w:pStyle w:val="ad"/>
      <w:ind w:left="567"/>
    </w:pPr>
    <w:r>
      <w:t>ПОКУПАТЕЛЬ__________________                                          ПРОДАВЕЦ_________________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4A4" w:rsidRDefault="006044A4">
      <w:r>
        <w:separator/>
      </w:r>
    </w:p>
  </w:footnote>
  <w:footnote w:type="continuationSeparator" w:id="0">
    <w:p w:rsidR="006044A4" w:rsidRDefault="00604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38D" w:rsidRDefault="005F31CB" w:rsidP="005F31CB">
    <w:pPr>
      <w:pStyle w:val="ab"/>
      <w:ind w:right="360"/>
      <w:jc w:val="right"/>
    </w:pPr>
    <w:r>
      <w:t>Договор №</w:t>
    </w:r>
    <w:r w:rsidR="008B7CBB" w:rsidRPr="008B7CBB">
      <w:t>НЕВ-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46578"/>
    <w:multiLevelType w:val="multilevel"/>
    <w:tmpl w:val="5022AA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0C0C65F5"/>
    <w:multiLevelType w:val="hybridMultilevel"/>
    <w:tmpl w:val="67CA3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C14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320A09"/>
    <w:multiLevelType w:val="multilevel"/>
    <w:tmpl w:val="75FA9B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1B6F2224"/>
    <w:multiLevelType w:val="hybridMultilevel"/>
    <w:tmpl w:val="EB162A04"/>
    <w:lvl w:ilvl="0" w:tplc="5FCA415C">
      <w:start w:val="7"/>
      <w:numFmt w:val="decimal"/>
      <w:pStyle w:val="a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1FB21570"/>
    <w:multiLevelType w:val="hybridMultilevel"/>
    <w:tmpl w:val="321CAC78"/>
    <w:lvl w:ilvl="0" w:tplc="E25C64E4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EE46B1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52F9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2449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B8BB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9C6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4467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7C5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1640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0214DD"/>
    <w:multiLevelType w:val="multilevel"/>
    <w:tmpl w:val="2DD497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3E2F602E"/>
    <w:multiLevelType w:val="hybridMultilevel"/>
    <w:tmpl w:val="3B3277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455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167256"/>
    <w:multiLevelType w:val="hybridMultilevel"/>
    <w:tmpl w:val="4BDEE644"/>
    <w:lvl w:ilvl="0" w:tplc="F83EF3F2">
      <w:start w:val="1"/>
      <w:numFmt w:val="decimal"/>
      <w:lvlText w:val="%1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63FE4E3D"/>
    <w:multiLevelType w:val="hybridMultilevel"/>
    <w:tmpl w:val="97AAF3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640BD"/>
    <w:multiLevelType w:val="multilevel"/>
    <w:tmpl w:val="A372F88E"/>
    <w:lvl w:ilvl="0">
      <w:start w:val="13"/>
      <w:numFmt w:val="decimal"/>
      <w:lvlText w:val="%1."/>
      <w:lvlJc w:val="left"/>
      <w:pPr>
        <w:ind w:left="1048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78AF35C3"/>
    <w:multiLevelType w:val="hybridMultilevel"/>
    <w:tmpl w:val="7A20B58A"/>
    <w:lvl w:ilvl="0" w:tplc="1062CAF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9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3"/>
  </w:num>
  <w:num w:numId="13">
    <w:abstractNumId w:val="3"/>
  </w:num>
  <w:num w:numId="14">
    <w:abstractNumId w:val="3"/>
  </w:num>
  <w:num w:numId="15">
    <w:abstractNumId w:val="11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AE"/>
    <w:rsid w:val="00010806"/>
    <w:rsid w:val="00011EE8"/>
    <w:rsid w:val="00025682"/>
    <w:rsid w:val="00037A3B"/>
    <w:rsid w:val="00041712"/>
    <w:rsid w:val="00053C65"/>
    <w:rsid w:val="00053F42"/>
    <w:rsid w:val="00055FC0"/>
    <w:rsid w:val="00056490"/>
    <w:rsid w:val="00063B91"/>
    <w:rsid w:val="00066295"/>
    <w:rsid w:val="00087345"/>
    <w:rsid w:val="000B1FAF"/>
    <w:rsid w:val="000C03F6"/>
    <w:rsid w:val="000D2748"/>
    <w:rsid w:val="000D46E4"/>
    <w:rsid w:val="00113FC2"/>
    <w:rsid w:val="00121B27"/>
    <w:rsid w:val="0013099B"/>
    <w:rsid w:val="00140778"/>
    <w:rsid w:val="0014219C"/>
    <w:rsid w:val="00150BFB"/>
    <w:rsid w:val="001544B5"/>
    <w:rsid w:val="00162E5E"/>
    <w:rsid w:val="00184A7B"/>
    <w:rsid w:val="001861CC"/>
    <w:rsid w:val="001B29AD"/>
    <w:rsid w:val="001C2959"/>
    <w:rsid w:val="001C55D6"/>
    <w:rsid w:val="001F4872"/>
    <w:rsid w:val="001F5AA0"/>
    <w:rsid w:val="0021511B"/>
    <w:rsid w:val="002222D8"/>
    <w:rsid w:val="0023538D"/>
    <w:rsid w:val="002411AF"/>
    <w:rsid w:val="00242E40"/>
    <w:rsid w:val="00244A11"/>
    <w:rsid w:val="00260D2B"/>
    <w:rsid w:val="002635C9"/>
    <w:rsid w:val="00264E8C"/>
    <w:rsid w:val="00270DD1"/>
    <w:rsid w:val="00277A49"/>
    <w:rsid w:val="00292D76"/>
    <w:rsid w:val="002958D3"/>
    <w:rsid w:val="002A6D2E"/>
    <w:rsid w:val="002B7FFB"/>
    <w:rsid w:val="002C0508"/>
    <w:rsid w:val="002C1DE7"/>
    <w:rsid w:val="002D1FCF"/>
    <w:rsid w:val="002F164C"/>
    <w:rsid w:val="002F73FB"/>
    <w:rsid w:val="00307824"/>
    <w:rsid w:val="00325C3D"/>
    <w:rsid w:val="00335D09"/>
    <w:rsid w:val="003568EC"/>
    <w:rsid w:val="00377459"/>
    <w:rsid w:val="00381B70"/>
    <w:rsid w:val="0038445F"/>
    <w:rsid w:val="00385FDF"/>
    <w:rsid w:val="003A638A"/>
    <w:rsid w:val="003B78EC"/>
    <w:rsid w:val="003B7A0F"/>
    <w:rsid w:val="003C0692"/>
    <w:rsid w:val="003C7D2C"/>
    <w:rsid w:val="003E1104"/>
    <w:rsid w:val="003E79AD"/>
    <w:rsid w:val="003F37C7"/>
    <w:rsid w:val="00401D20"/>
    <w:rsid w:val="00411F41"/>
    <w:rsid w:val="0043339D"/>
    <w:rsid w:val="004370BE"/>
    <w:rsid w:val="00474C31"/>
    <w:rsid w:val="004A4B98"/>
    <w:rsid w:val="004A6161"/>
    <w:rsid w:val="004B087D"/>
    <w:rsid w:val="004B1307"/>
    <w:rsid w:val="004B3741"/>
    <w:rsid w:val="004B71B9"/>
    <w:rsid w:val="004C15A7"/>
    <w:rsid w:val="004E1537"/>
    <w:rsid w:val="004F6E45"/>
    <w:rsid w:val="005167F9"/>
    <w:rsid w:val="00527A63"/>
    <w:rsid w:val="00563882"/>
    <w:rsid w:val="0056693F"/>
    <w:rsid w:val="00573B26"/>
    <w:rsid w:val="005804CC"/>
    <w:rsid w:val="00581088"/>
    <w:rsid w:val="00592828"/>
    <w:rsid w:val="005B3658"/>
    <w:rsid w:val="005B3C9E"/>
    <w:rsid w:val="005B3DA3"/>
    <w:rsid w:val="005C521E"/>
    <w:rsid w:val="005D5E75"/>
    <w:rsid w:val="005F31CB"/>
    <w:rsid w:val="005F60C3"/>
    <w:rsid w:val="005F786B"/>
    <w:rsid w:val="00601924"/>
    <w:rsid w:val="00601B13"/>
    <w:rsid w:val="006044A4"/>
    <w:rsid w:val="00607C63"/>
    <w:rsid w:val="00624EE6"/>
    <w:rsid w:val="00644A6C"/>
    <w:rsid w:val="006463A3"/>
    <w:rsid w:val="00651278"/>
    <w:rsid w:val="00665748"/>
    <w:rsid w:val="00686AF6"/>
    <w:rsid w:val="006A0259"/>
    <w:rsid w:val="006A7433"/>
    <w:rsid w:val="006B42CC"/>
    <w:rsid w:val="006C2352"/>
    <w:rsid w:val="006C658B"/>
    <w:rsid w:val="006D5604"/>
    <w:rsid w:val="006D69B5"/>
    <w:rsid w:val="006F27E4"/>
    <w:rsid w:val="007050F2"/>
    <w:rsid w:val="00712323"/>
    <w:rsid w:val="00731908"/>
    <w:rsid w:val="00733B14"/>
    <w:rsid w:val="00744FEF"/>
    <w:rsid w:val="00751B5A"/>
    <w:rsid w:val="00756BA5"/>
    <w:rsid w:val="0077497C"/>
    <w:rsid w:val="00774FA4"/>
    <w:rsid w:val="00792E08"/>
    <w:rsid w:val="007A71C0"/>
    <w:rsid w:val="007B1A14"/>
    <w:rsid w:val="007E2C5B"/>
    <w:rsid w:val="007E3B53"/>
    <w:rsid w:val="007F55D8"/>
    <w:rsid w:val="00801300"/>
    <w:rsid w:val="0080153E"/>
    <w:rsid w:val="008015C6"/>
    <w:rsid w:val="00804BA0"/>
    <w:rsid w:val="00804C64"/>
    <w:rsid w:val="0081675E"/>
    <w:rsid w:val="0081745D"/>
    <w:rsid w:val="00817655"/>
    <w:rsid w:val="008213E5"/>
    <w:rsid w:val="00832B70"/>
    <w:rsid w:val="00837B74"/>
    <w:rsid w:val="0084200E"/>
    <w:rsid w:val="008479C4"/>
    <w:rsid w:val="008541BF"/>
    <w:rsid w:val="008628BB"/>
    <w:rsid w:val="00864F68"/>
    <w:rsid w:val="008941A4"/>
    <w:rsid w:val="008B39C4"/>
    <w:rsid w:val="008B7B4E"/>
    <w:rsid w:val="008B7CBB"/>
    <w:rsid w:val="008C73AD"/>
    <w:rsid w:val="008D2D0F"/>
    <w:rsid w:val="008D6F39"/>
    <w:rsid w:val="008D7D06"/>
    <w:rsid w:val="008E1ACE"/>
    <w:rsid w:val="008F6F06"/>
    <w:rsid w:val="00903818"/>
    <w:rsid w:val="00932D38"/>
    <w:rsid w:val="00941B24"/>
    <w:rsid w:val="009676AB"/>
    <w:rsid w:val="0097592F"/>
    <w:rsid w:val="00975B24"/>
    <w:rsid w:val="009A5333"/>
    <w:rsid w:val="009B3977"/>
    <w:rsid w:val="009B450F"/>
    <w:rsid w:val="009C100A"/>
    <w:rsid w:val="009C11DF"/>
    <w:rsid w:val="009D23DE"/>
    <w:rsid w:val="009E69E6"/>
    <w:rsid w:val="009F3E21"/>
    <w:rsid w:val="00A02140"/>
    <w:rsid w:val="00A02CF2"/>
    <w:rsid w:val="00A1357E"/>
    <w:rsid w:val="00A13825"/>
    <w:rsid w:val="00A17584"/>
    <w:rsid w:val="00A45424"/>
    <w:rsid w:val="00A474AA"/>
    <w:rsid w:val="00A47CB4"/>
    <w:rsid w:val="00A6796E"/>
    <w:rsid w:val="00A8064A"/>
    <w:rsid w:val="00A82600"/>
    <w:rsid w:val="00A929D2"/>
    <w:rsid w:val="00AA1AE5"/>
    <w:rsid w:val="00AA3904"/>
    <w:rsid w:val="00AA3FF5"/>
    <w:rsid w:val="00AB543E"/>
    <w:rsid w:val="00AB6E29"/>
    <w:rsid w:val="00AC34E4"/>
    <w:rsid w:val="00AD13CA"/>
    <w:rsid w:val="00AE12D7"/>
    <w:rsid w:val="00AE58AE"/>
    <w:rsid w:val="00AF478A"/>
    <w:rsid w:val="00B13B77"/>
    <w:rsid w:val="00B16B0F"/>
    <w:rsid w:val="00B20288"/>
    <w:rsid w:val="00B23A61"/>
    <w:rsid w:val="00B37493"/>
    <w:rsid w:val="00B46F20"/>
    <w:rsid w:val="00B64D80"/>
    <w:rsid w:val="00B747AC"/>
    <w:rsid w:val="00B75D51"/>
    <w:rsid w:val="00BA7F2A"/>
    <w:rsid w:val="00BB453E"/>
    <w:rsid w:val="00BB5F31"/>
    <w:rsid w:val="00BC32B2"/>
    <w:rsid w:val="00BE0202"/>
    <w:rsid w:val="00BE4CCB"/>
    <w:rsid w:val="00BE506F"/>
    <w:rsid w:val="00C03B63"/>
    <w:rsid w:val="00C06675"/>
    <w:rsid w:val="00C34670"/>
    <w:rsid w:val="00C37589"/>
    <w:rsid w:val="00C402AF"/>
    <w:rsid w:val="00C73C79"/>
    <w:rsid w:val="00C824AB"/>
    <w:rsid w:val="00C86064"/>
    <w:rsid w:val="00C91618"/>
    <w:rsid w:val="00C96071"/>
    <w:rsid w:val="00CA2A24"/>
    <w:rsid w:val="00CC6CCF"/>
    <w:rsid w:val="00CD05C2"/>
    <w:rsid w:val="00CD4AD0"/>
    <w:rsid w:val="00CF104F"/>
    <w:rsid w:val="00CF1F33"/>
    <w:rsid w:val="00D04452"/>
    <w:rsid w:val="00D054EA"/>
    <w:rsid w:val="00D12CD6"/>
    <w:rsid w:val="00D21B23"/>
    <w:rsid w:val="00D355AD"/>
    <w:rsid w:val="00D4062B"/>
    <w:rsid w:val="00D41BC5"/>
    <w:rsid w:val="00D447B8"/>
    <w:rsid w:val="00D54A54"/>
    <w:rsid w:val="00D60EDE"/>
    <w:rsid w:val="00D6595C"/>
    <w:rsid w:val="00D71F72"/>
    <w:rsid w:val="00D72BE0"/>
    <w:rsid w:val="00D73A66"/>
    <w:rsid w:val="00D8194B"/>
    <w:rsid w:val="00D86C0B"/>
    <w:rsid w:val="00D87B8F"/>
    <w:rsid w:val="00D91A92"/>
    <w:rsid w:val="00DA18A4"/>
    <w:rsid w:val="00DA4F4A"/>
    <w:rsid w:val="00DB0F72"/>
    <w:rsid w:val="00DB713C"/>
    <w:rsid w:val="00DD5A57"/>
    <w:rsid w:val="00DD7AFA"/>
    <w:rsid w:val="00DE136F"/>
    <w:rsid w:val="00DF3C4F"/>
    <w:rsid w:val="00E012EE"/>
    <w:rsid w:val="00E31B03"/>
    <w:rsid w:val="00E321DC"/>
    <w:rsid w:val="00E33D2B"/>
    <w:rsid w:val="00E37341"/>
    <w:rsid w:val="00E40638"/>
    <w:rsid w:val="00E414F7"/>
    <w:rsid w:val="00E525A8"/>
    <w:rsid w:val="00E63240"/>
    <w:rsid w:val="00E714B2"/>
    <w:rsid w:val="00E96495"/>
    <w:rsid w:val="00EA531E"/>
    <w:rsid w:val="00EA647A"/>
    <w:rsid w:val="00EA76F5"/>
    <w:rsid w:val="00EB3A5E"/>
    <w:rsid w:val="00EB5BB0"/>
    <w:rsid w:val="00F01060"/>
    <w:rsid w:val="00F10E86"/>
    <w:rsid w:val="00F26B6E"/>
    <w:rsid w:val="00F33D42"/>
    <w:rsid w:val="00F356DA"/>
    <w:rsid w:val="00F8156A"/>
    <w:rsid w:val="00FA0865"/>
    <w:rsid w:val="00FA2B38"/>
    <w:rsid w:val="00FB42B6"/>
    <w:rsid w:val="00FB5A3B"/>
    <w:rsid w:val="00FD0A6F"/>
    <w:rsid w:val="00FD0AB3"/>
    <w:rsid w:val="00FE0C42"/>
    <w:rsid w:val="00FE33A5"/>
    <w:rsid w:val="00FF2731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B67DFC"/>
  <w15:docId w15:val="{7569DEA0-3CFB-4075-BD55-FA3B9ABD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628BB"/>
    <w:rPr>
      <w:sz w:val="24"/>
      <w:szCs w:val="24"/>
    </w:rPr>
  </w:style>
  <w:style w:type="paragraph" w:styleId="1">
    <w:name w:val="heading 1"/>
    <w:basedOn w:val="a0"/>
    <w:next w:val="a0"/>
    <w:qFormat/>
    <w:rsid w:val="008628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8628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8628BB"/>
    <w:pPr>
      <w:keepNext/>
      <w:outlineLvl w:val="2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8628BB"/>
    <w:pPr>
      <w:jc w:val="center"/>
    </w:pPr>
    <w:rPr>
      <w:b/>
      <w:szCs w:val="20"/>
      <w:lang w:eastAsia="en-US"/>
    </w:rPr>
  </w:style>
  <w:style w:type="paragraph" w:styleId="a6">
    <w:name w:val="Body Text"/>
    <w:basedOn w:val="a0"/>
    <w:link w:val="a7"/>
    <w:rsid w:val="008628BB"/>
    <w:pPr>
      <w:jc w:val="both"/>
    </w:pPr>
    <w:rPr>
      <w:szCs w:val="20"/>
      <w:lang w:eastAsia="en-US"/>
    </w:rPr>
  </w:style>
  <w:style w:type="paragraph" w:styleId="a8">
    <w:name w:val="Body Text Indent"/>
    <w:basedOn w:val="a0"/>
    <w:link w:val="a9"/>
    <w:rsid w:val="008628BB"/>
    <w:pPr>
      <w:widowControl w:val="0"/>
      <w:ind w:firstLine="720"/>
      <w:jc w:val="both"/>
    </w:pPr>
    <w:rPr>
      <w:snapToGrid w:val="0"/>
      <w:szCs w:val="20"/>
      <w:lang w:eastAsia="en-US"/>
    </w:rPr>
  </w:style>
  <w:style w:type="paragraph" w:styleId="aa">
    <w:name w:val="Plain Text"/>
    <w:basedOn w:val="a0"/>
    <w:rsid w:val="008628BB"/>
    <w:rPr>
      <w:rFonts w:ascii="Courier New" w:hAnsi="Courier New"/>
      <w:sz w:val="20"/>
      <w:szCs w:val="20"/>
      <w:lang w:eastAsia="en-US"/>
    </w:rPr>
  </w:style>
  <w:style w:type="paragraph" w:styleId="30">
    <w:name w:val="Body Text Indent 3"/>
    <w:basedOn w:val="a0"/>
    <w:rsid w:val="008628BB"/>
    <w:pPr>
      <w:ind w:firstLine="720"/>
      <w:jc w:val="both"/>
    </w:pPr>
    <w:rPr>
      <w:sz w:val="22"/>
      <w:szCs w:val="20"/>
      <w:lang w:eastAsia="en-US"/>
    </w:rPr>
  </w:style>
  <w:style w:type="paragraph" w:styleId="ab">
    <w:name w:val="header"/>
    <w:basedOn w:val="a0"/>
    <w:rsid w:val="008628BB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styleId="ac">
    <w:name w:val="page number"/>
    <w:basedOn w:val="a1"/>
    <w:rsid w:val="008628BB"/>
  </w:style>
  <w:style w:type="paragraph" w:styleId="ad">
    <w:name w:val="footer"/>
    <w:basedOn w:val="a0"/>
    <w:rsid w:val="008628BB"/>
    <w:pPr>
      <w:widowControl w:val="0"/>
      <w:tabs>
        <w:tab w:val="center" w:pos="4153"/>
        <w:tab w:val="right" w:pos="8306"/>
      </w:tabs>
    </w:pPr>
    <w:rPr>
      <w:snapToGrid w:val="0"/>
      <w:sz w:val="20"/>
      <w:szCs w:val="20"/>
      <w:lang w:eastAsia="en-US"/>
    </w:rPr>
  </w:style>
  <w:style w:type="paragraph" w:styleId="31">
    <w:name w:val="Body Text 3"/>
    <w:basedOn w:val="a0"/>
    <w:rsid w:val="008628BB"/>
    <w:pPr>
      <w:jc w:val="both"/>
    </w:pPr>
    <w:rPr>
      <w:sz w:val="22"/>
      <w:szCs w:val="20"/>
      <w:lang w:eastAsia="en-US"/>
    </w:rPr>
  </w:style>
  <w:style w:type="paragraph" w:styleId="ae">
    <w:name w:val="Balloon Text"/>
    <w:basedOn w:val="a0"/>
    <w:semiHidden/>
    <w:rsid w:val="008628BB"/>
    <w:rPr>
      <w:rFonts w:ascii="Tahoma" w:hAnsi="Tahoma" w:cs="Tahoma"/>
      <w:sz w:val="16"/>
      <w:szCs w:val="16"/>
    </w:rPr>
  </w:style>
  <w:style w:type="paragraph" w:styleId="20">
    <w:name w:val="Body Text Indent 2"/>
    <w:basedOn w:val="a0"/>
    <w:rsid w:val="008628BB"/>
    <w:pPr>
      <w:ind w:firstLine="360"/>
      <w:jc w:val="both"/>
    </w:pPr>
    <w:rPr>
      <w:sz w:val="22"/>
    </w:rPr>
  </w:style>
  <w:style w:type="paragraph" w:styleId="af">
    <w:name w:val="List Paragraph"/>
    <w:basedOn w:val="a0"/>
    <w:uiPriority w:val="34"/>
    <w:qFormat/>
    <w:rsid w:val="00055FC0"/>
    <w:pPr>
      <w:ind w:left="720"/>
      <w:contextualSpacing/>
    </w:pPr>
  </w:style>
  <w:style w:type="character" w:styleId="af0">
    <w:name w:val="Hyperlink"/>
    <w:basedOn w:val="a1"/>
    <w:unhideWhenUsed/>
    <w:rsid w:val="00644A6C"/>
    <w:rPr>
      <w:color w:val="0000FF" w:themeColor="hyperlink"/>
      <w:u w:val="single"/>
    </w:rPr>
  </w:style>
  <w:style w:type="character" w:styleId="af1">
    <w:name w:val="Emphasis"/>
    <w:qFormat/>
    <w:rsid w:val="00CD05C2"/>
    <w:rPr>
      <w:rFonts w:ascii="Book Antiqua" w:hAnsi="Book Antiqua"/>
      <w:sz w:val="22"/>
      <w:szCs w:val="22"/>
    </w:rPr>
  </w:style>
  <w:style w:type="character" w:customStyle="1" w:styleId="a7">
    <w:name w:val="Основной текст Знак"/>
    <w:basedOn w:val="a1"/>
    <w:link w:val="a6"/>
    <w:rsid w:val="004C15A7"/>
    <w:rPr>
      <w:sz w:val="24"/>
      <w:lang w:eastAsia="en-US"/>
    </w:rPr>
  </w:style>
  <w:style w:type="paragraph" w:customStyle="1" w:styleId="a">
    <w:name w:val="Список бюл. с заполнением"/>
    <w:basedOn w:val="a0"/>
    <w:link w:val="af2"/>
    <w:uiPriority w:val="1"/>
    <w:qFormat/>
    <w:rsid w:val="007050F2"/>
    <w:pPr>
      <w:numPr>
        <w:numId w:val="9"/>
      </w:numPr>
      <w:tabs>
        <w:tab w:val="left" w:leader="dot" w:pos="6804"/>
      </w:tabs>
      <w:overflowPunct w:val="0"/>
      <w:autoSpaceDE w:val="0"/>
      <w:autoSpaceDN w:val="0"/>
      <w:adjustRightInd w:val="0"/>
      <w:spacing w:before="80" w:line="276" w:lineRule="auto"/>
      <w:jc w:val="both"/>
    </w:pPr>
    <w:rPr>
      <w:rFonts w:ascii="Arial" w:eastAsia="Calibri" w:hAnsi="Arial"/>
      <w:sz w:val="20"/>
      <w:szCs w:val="26"/>
    </w:rPr>
  </w:style>
  <w:style w:type="character" w:customStyle="1" w:styleId="af2">
    <w:name w:val="Список бюл. с заполнением Знак"/>
    <w:link w:val="a"/>
    <w:uiPriority w:val="1"/>
    <w:rsid w:val="007050F2"/>
    <w:rPr>
      <w:rFonts w:ascii="Arial" w:eastAsia="Calibri" w:hAnsi="Arial"/>
      <w:szCs w:val="26"/>
    </w:rPr>
  </w:style>
  <w:style w:type="character" w:customStyle="1" w:styleId="a9">
    <w:name w:val="Основной текст с отступом Знак"/>
    <w:basedOn w:val="a1"/>
    <w:link w:val="a8"/>
    <w:rsid w:val="00063B91"/>
    <w:rPr>
      <w:snapToGrid w:val="0"/>
      <w:sz w:val="24"/>
      <w:lang w:eastAsia="en-US"/>
    </w:rPr>
  </w:style>
  <w:style w:type="character" w:customStyle="1" w:styleId="a5">
    <w:name w:val="Заголовок Знак"/>
    <w:basedOn w:val="a1"/>
    <w:link w:val="a4"/>
    <w:rsid w:val="00D6595C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8</Pages>
  <Words>2885</Words>
  <Characters>21278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</vt:lpstr>
    </vt:vector>
  </TitlesOfParts>
  <Company>mdm</Company>
  <LinksUpToDate>false</LinksUpToDate>
  <CharactersWithSpaces>24115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</dc:title>
  <dc:subject/>
  <dc:creator>rjadoved</dc:creator>
  <cp:keywords/>
  <cp:lastModifiedBy>Агеева Наталья Владимировна \ Natalia Ageeva</cp:lastModifiedBy>
  <cp:revision>26</cp:revision>
  <cp:lastPrinted>2021-04-09T13:57:00Z</cp:lastPrinted>
  <dcterms:created xsi:type="dcterms:W3CDTF">2022-02-03T10:24:00Z</dcterms:created>
  <dcterms:modified xsi:type="dcterms:W3CDTF">2024-10-22T07:30:00Z</dcterms:modified>
</cp:coreProperties>
</file>